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BF" w:rsidRPr="00863097" w:rsidRDefault="005A44FA" w:rsidP="00DE1A65">
      <w:pPr>
        <w:spacing w:after="0" w:line="240" w:lineRule="auto"/>
        <w:jc w:val="center"/>
        <w:rPr>
          <w:rFonts w:ascii="Segoe UI Semilight" w:eastAsiaTheme="minorEastAsia" w:hAnsi="Segoe UI Semilight" w:cs="Segoe UI Semilight"/>
          <w:b/>
          <w:color w:val="2E74B5" w:themeColor="accent1" w:themeShade="BF"/>
          <w:sz w:val="36"/>
          <w:szCs w:val="36"/>
          <w:lang w:val="en-GB"/>
        </w:rPr>
      </w:pPr>
      <w:r w:rsidRPr="00863097">
        <w:rPr>
          <w:rFonts w:ascii="Segoe UI Semilight" w:eastAsiaTheme="minorEastAsia" w:hAnsi="Segoe UI Semilight" w:cs="Segoe UI Semilight"/>
          <w:b/>
          <w:color w:val="2E74B5" w:themeColor="accent1" w:themeShade="BF"/>
          <w:sz w:val="36"/>
          <w:szCs w:val="36"/>
          <w:lang w:val="en-GB"/>
        </w:rPr>
        <w:t xml:space="preserve">National Institute </w:t>
      </w:r>
      <w:r w:rsidR="00061023">
        <w:rPr>
          <w:rFonts w:ascii="Segoe UI Semilight" w:eastAsiaTheme="minorEastAsia" w:hAnsi="Segoe UI Semilight" w:cs="Segoe UI Semilight"/>
          <w:b/>
          <w:color w:val="2E74B5" w:themeColor="accent1" w:themeShade="BF"/>
          <w:sz w:val="36"/>
          <w:szCs w:val="36"/>
          <w:lang w:val="en-GB"/>
        </w:rPr>
        <w:t>for</w:t>
      </w:r>
      <w:r w:rsidRPr="00863097">
        <w:rPr>
          <w:rFonts w:ascii="Segoe UI Semilight" w:eastAsiaTheme="minorEastAsia" w:hAnsi="Segoe UI Semilight" w:cs="Segoe UI Semilight"/>
          <w:b/>
          <w:color w:val="2E74B5" w:themeColor="accent1" w:themeShade="BF"/>
          <w:sz w:val="36"/>
          <w:szCs w:val="36"/>
          <w:lang w:val="en-GB"/>
        </w:rPr>
        <w:t xml:space="preserve"> Health Specialties </w:t>
      </w:r>
    </w:p>
    <w:p w:rsidR="00D564A9" w:rsidRPr="00863097" w:rsidRDefault="00A60536" w:rsidP="00DE1A65">
      <w:pPr>
        <w:spacing w:after="300" w:line="240" w:lineRule="auto"/>
        <w:jc w:val="center"/>
        <w:outlineLvl w:val="0"/>
        <w:rPr>
          <w:rFonts w:ascii="Segoe UI Semilight" w:eastAsiaTheme="minorEastAsia" w:hAnsi="Segoe UI Semilight" w:cs="Segoe UI Semilight"/>
          <w:b/>
          <w:color w:val="2E74B5" w:themeColor="accent1" w:themeShade="BF"/>
          <w:sz w:val="36"/>
          <w:szCs w:val="36"/>
          <w:lang w:val="en-GB"/>
        </w:rPr>
      </w:pPr>
      <w:r>
        <w:rPr>
          <w:rFonts w:ascii="Segoe UI Semilight" w:eastAsiaTheme="minorEastAsia" w:hAnsi="Segoe UI Semilight" w:cs="Segoe UI Semilight"/>
          <w:b/>
          <w:color w:val="2E74B5" w:themeColor="accent1" w:themeShade="BF"/>
          <w:sz w:val="36"/>
          <w:szCs w:val="36"/>
          <w:lang w:val="en-GB"/>
        </w:rPr>
        <w:t>Conflict of Interest Disclosure form</w:t>
      </w:r>
    </w:p>
    <w:tbl>
      <w:tblPr>
        <w:tblStyle w:val="TableGrid3"/>
        <w:tblW w:w="9900" w:type="dxa"/>
        <w:tblInd w:w="-2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00"/>
      </w:tblGrid>
      <w:tr w:rsidR="0060691E" w:rsidRPr="003F5998" w:rsidTr="00406A07">
        <w:trPr>
          <w:trHeight w:val="425"/>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60691E" w:rsidRPr="00D564A9" w:rsidRDefault="00A80BBF" w:rsidP="00D564A9">
            <w:pPr>
              <w:rPr>
                <w:b/>
                <w:bCs/>
              </w:rPr>
            </w:pPr>
            <w:r w:rsidRPr="00863097">
              <w:rPr>
                <w:rFonts w:ascii="Segoe UI Semilight" w:eastAsiaTheme="minorHAnsi" w:hAnsi="Segoe UI Semilight" w:cs="Segoe UI Semilight"/>
                <w:b/>
                <w:color w:val="FFFFFF" w:themeColor="background1"/>
                <w:sz w:val="19"/>
                <w:szCs w:val="19"/>
              </w:rPr>
              <w:t xml:space="preserve">GENERAL </w:t>
            </w:r>
            <w:r w:rsidR="00D564A9" w:rsidRPr="00863097">
              <w:rPr>
                <w:rFonts w:ascii="Segoe UI Semilight" w:eastAsiaTheme="minorHAnsi" w:hAnsi="Segoe UI Semilight" w:cs="Segoe UI Semilight"/>
                <w:b/>
                <w:color w:val="FFFFFF" w:themeColor="background1"/>
                <w:sz w:val="19"/>
                <w:szCs w:val="19"/>
              </w:rPr>
              <w:t>INSTRUCTION</w:t>
            </w:r>
          </w:p>
        </w:tc>
      </w:tr>
      <w:tr w:rsidR="00D564A9" w:rsidRPr="003F5998" w:rsidTr="00406A07">
        <w:trPr>
          <w:trHeight w:val="260"/>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rsidR="00D564A9" w:rsidRPr="00D564A9" w:rsidRDefault="00E96BE2" w:rsidP="00E96BE2">
            <w:pPr>
              <w:rPr>
                <w:rFonts w:cs="Segoe UI"/>
                <w:b/>
                <w:color w:val="FFFFFF" w:themeColor="background1"/>
                <w:sz w:val="19"/>
                <w:szCs w:val="19"/>
              </w:rPr>
            </w:pPr>
            <w:r>
              <w:rPr>
                <w:rFonts w:ascii="Segoe UI Semilight" w:hAnsi="Segoe UI Semilight" w:cs="Segoe UI Semilight"/>
                <w:b/>
                <w:sz w:val="19"/>
                <w:szCs w:val="19"/>
              </w:rPr>
              <w:t>Before you begin:</w:t>
            </w:r>
          </w:p>
        </w:tc>
      </w:tr>
      <w:tr w:rsidR="00D564A9" w:rsidRPr="003F5998" w:rsidTr="00406A07">
        <w:trPr>
          <w:trHeight w:val="620"/>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60536" w:rsidRPr="002069DA" w:rsidRDefault="00A60536" w:rsidP="002069DA">
            <w:pPr>
              <w:pStyle w:val="ListParagraph"/>
              <w:numPr>
                <w:ilvl w:val="0"/>
                <w:numId w:val="8"/>
              </w:numPr>
              <w:spacing w:before="100" w:beforeAutospacing="1"/>
              <w:rPr>
                <w:rFonts w:ascii="Segoe UI Semilight" w:hAnsi="Segoe UI Semilight" w:cs="Segoe UI Semilight"/>
                <w:sz w:val="19"/>
                <w:szCs w:val="19"/>
              </w:rPr>
            </w:pPr>
            <w:r w:rsidRPr="002069DA">
              <w:rPr>
                <w:rFonts w:ascii="Segoe UI Semilight" w:hAnsi="Segoe UI Semilight" w:cs="Segoe UI Semilight"/>
                <w:sz w:val="19"/>
                <w:szCs w:val="19"/>
              </w:rPr>
              <w:t>You must read NIHS Conflict of Interest Policy</w:t>
            </w:r>
          </w:p>
          <w:p w:rsidR="002069DA" w:rsidRPr="002069DA" w:rsidRDefault="00A60536" w:rsidP="002069DA">
            <w:pPr>
              <w:pStyle w:val="ListParagraph"/>
              <w:numPr>
                <w:ilvl w:val="0"/>
                <w:numId w:val="8"/>
              </w:numPr>
              <w:spacing w:before="100" w:beforeAutospacing="1"/>
              <w:rPr>
                <w:rFonts w:ascii="Segoe UI Semilight" w:hAnsi="Segoe UI Semilight" w:cs="Segoe UI Semilight"/>
                <w:sz w:val="19"/>
                <w:szCs w:val="19"/>
              </w:rPr>
            </w:pPr>
            <w:r>
              <w:rPr>
                <w:rFonts w:ascii="Segoe UI Semilight" w:hAnsi="Segoe UI Semilight" w:cs="Segoe UI Semilight"/>
                <w:sz w:val="19"/>
                <w:szCs w:val="19"/>
              </w:rPr>
              <w:t>Submit the signed form to NIHS Accreditation Unit</w:t>
            </w:r>
          </w:p>
        </w:tc>
      </w:tr>
      <w:tr w:rsidR="00D564A9" w:rsidRPr="003F5998" w:rsidTr="00406A07">
        <w:trPr>
          <w:trHeight w:val="425"/>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vAlign w:val="center"/>
          </w:tcPr>
          <w:p w:rsidR="00D564A9" w:rsidRPr="00BF726F" w:rsidRDefault="00AF1684" w:rsidP="00D564A9">
            <w:pPr>
              <w:rPr>
                <w:rFonts w:ascii="Segoe UI Semilight" w:hAnsi="Segoe UI Semilight" w:cs="Segoe UI Semilight"/>
                <w:b/>
                <w:bCs/>
              </w:rPr>
            </w:pPr>
            <w:r w:rsidRPr="00AF1684">
              <w:rPr>
                <w:rFonts w:ascii="Segoe UI Semilight" w:eastAsiaTheme="minorHAnsi" w:hAnsi="Segoe UI Semilight" w:cs="Segoe UI Semilight"/>
                <w:b/>
                <w:color w:val="FFFFFF" w:themeColor="background1"/>
                <w:sz w:val="19"/>
                <w:szCs w:val="19"/>
              </w:rPr>
              <w:t>NIHS CONFLICT OF INTEREST POLICY FOR REGISTERED ACCREDITATION SURVEYORS</w:t>
            </w:r>
          </w:p>
        </w:tc>
      </w:tr>
      <w:tr w:rsidR="00AF1684" w:rsidRPr="003F5998" w:rsidTr="00406A07">
        <w:trPr>
          <w:trHeight w:val="278"/>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F1684" w:rsidRPr="00A60536" w:rsidRDefault="00AF1684" w:rsidP="00AF1684">
            <w:pPr>
              <w:tabs>
                <w:tab w:val="left" w:pos="3011"/>
                <w:tab w:val="right" w:pos="9251"/>
              </w:tabs>
              <w:spacing w:before="50" w:after="50"/>
              <w:rPr>
                <w:rFonts w:ascii="Segoe UI Semilight" w:hAnsi="Segoe UI Semilight" w:cs="Segoe UI Semilight"/>
                <w:b/>
                <w:sz w:val="19"/>
                <w:szCs w:val="19"/>
              </w:rPr>
            </w:pPr>
            <w:r>
              <w:rPr>
                <w:rFonts w:ascii="Segoe UI Semilight" w:hAnsi="Segoe UI Semilight" w:cs="Segoe UI Semilight"/>
                <w:b/>
                <w:sz w:val="19"/>
                <w:szCs w:val="19"/>
              </w:rPr>
              <w:t xml:space="preserve">Terms and </w:t>
            </w:r>
            <w:r w:rsidR="00D11FBA">
              <w:rPr>
                <w:rFonts w:ascii="Segoe UI Semilight" w:hAnsi="Segoe UI Semilight" w:cs="Segoe UI Semilight"/>
                <w:b/>
                <w:sz w:val="19"/>
                <w:szCs w:val="19"/>
              </w:rPr>
              <w:t>c</w:t>
            </w:r>
            <w:r>
              <w:rPr>
                <w:rFonts w:ascii="Segoe UI Semilight" w:hAnsi="Segoe UI Semilight" w:cs="Segoe UI Semilight"/>
                <w:b/>
                <w:sz w:val="19"/>
                <w:szCs w:val="19"/>
              </w:rPr>
              <w:t>onditions:</w:t>
            </w:r>
          </w:p>
        </w:tc>
      </w:tr>
      <w:tr w:rsidR="00AF1684" w:rsidRPr="00DC500B" w:rsidTr="00406A07">
        <w:trPr>
          <w:trHeight w:val="4364"/>
        </w:trPr>
        <w:tc>
          <w:tcPr>
            <w:tcW w:w="9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F1684" w:rsidRPr="00A60536"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are not allowed to participate in a work or activity that competes with the NIHS role in the UAE.</w:t>
            </w:r>
          </w:p>
          <w:p w:rsidR="00AF1684" w:rsidRPr="00A60536"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are not allowed to undertake any private or direct transactions with NIHS clients related to institutional and program accreditation process with</w:t>
            </w:r>
            <w:r w:rsidR="00B93731">
              <w:rPr>
                <w:rFonts w:ascii="Segoe UI Semilight" w:hAnsi="Segoe UI Semilight" w:cs="Segoe UI Semilight"/>
                <w:sz w:val="19"/>
                <w:szCs w:val="19"/>
              </w:rPr>
              <w:t>out</w:t>
            </w:r>
            <w:r w:rsidRPr="00A60536">
              <w:rPr>
                <w:rFonts w:ascii="Segoe UI Semilight" w:hAnsi="Segoe UI Semilight" w:cs="Segoe UI Semilight"/>
                <w:sz w:val="19"/>
                <w:szCs w:val="19"/>
              </w:rPr>
              <w:t xml:space="preserve"> prior approval from NIHS.</w:t>
            </w:r>
          </w:p>
          <w:p w:rsidR="00AF1684" w:rsidRPr="00A60536"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must refrain from disclosing information related to the assessment results to the concerned entities.</w:t>
            </w:r>
          </w:p>
          <w:p w:rsidR="00AF1684" w:rsidRPr="00A60536"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must refrain from disclosing any public or private information related to any transaction that take place through NIHS, or use any of that information to achieve personal</w:t>
            </w:r>
            <w:r w:rsidR="009051B7">
              <w:rPr>
                <w:rFonts w:ascii="Segoe UI Semilight" w:hAnsi="Segoe UI Semilight" w:cs="Segoe UI Semilight"/>
                <w:sz w:val="19"/>
                <w:szCs w:val="19"/>
              </w:rPr>
              <w:t xml:space="preserve"> gain or</w:t>
            </w:r>
            <w:r w:rsidRPr="00A60536">
              <w:rPr>
                <w:rFonts w:ascii="Segoe UI Semilight" w:hAnsi="Segoe UI Semilight" w:cs="Segoe UI Semilight"/>
                <w:sz w:val="19"/>
                <w:szCs w:val="19"/>
              </w:rPr>
              <w:t xml:space="preserve"> interests.</w:t>
            </w:r>
          </w:p>
          <w:p w:rsidR="00AF1684" w:rsidRPr="00A60536"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should not evaluate the entity in which he or she works. In addition, should inform NIHS in advance in case of any conflict of interest</w:t>
            </w:r>
            <w:r w:rsidR="00B93731">
              <w:rPr>
                <w:rFonts w:ascii="Segoe UI Semilight" w:hAnsi="Segoe UI Semilight" w:cs="Segoe UI Semilight"/>
                <w:sz w:val="19"/>
                <w:szCs w:val="19"/>
              </w:rPr>
              <w:t xml:space="preserve"> </w:t>
            </w:r>
            <w:r w:rsidR="009051B7">
              <w:rPr>
                <w:rFonts w:ascii="Segoe UI Semilight" w:hAnsi="Segoe UI Semilight" w:cs="Segoe UI Semilight"/>
                <w:sz w:val="19"/>
                <w:szCs w:val="19"/>
              </w:rPr>
              <w:t>(</w:t>
            </w:r>
            <w:r w:rsidR="00B93731">
              <w:rPr>
                <w:rFonts w:ascii="Segoe UI Semilight" w:hAnsi="Segoe UI Semilight" w:cs="Segoe UI Semilight"/>
                <w:sz w:val="19"/>
                <w:szCs w:val="19"/>
              </w:rPr>
              <w:t>board membership</w:t>
            </w:r>
            <w:r w:rsidR="009051B7">
              <w:rPr>
                <w:rFonts w:ascii="Segoe UI Semilight" w:hAnsi="Segoe UI Semilight" w:cs="Segoe UI Semilight"/>
                <w:sz w:val="19"/>
                <w:szCs w:val="19"/>
              </w:rPr>
              <w:t>, advisory role, etc.</w:t>
            </w:r>
            <w:r w:rsidR="00B93731">
              <w:rPr>
                <w:rFonts w:ascii="Segoe UI Semilight" w:hAnsi="Segoe UI Semilight" w:cs="Segoe UI Semilight"/>
                <w:sz w:val="19"/>
                <w:szCs w:val="19"/>
              </w:rPr>
              <w:t>)</w:t>
            </w:r>
            <w:r w:rsidRPr="00A60536">
              <w:rPr>
                <w:rFonts w:ascii="Segoe UI Semilight" w:hAnsi="Segoe UI Semilight" w:cs="Segoe UI Semilight"/>
                <w:sz w:val="19"/>
                <w:szCs w:val="19"/>
              </w:rPr>
              <w:t xml:space="preserve"> with any party for which NIHS wishes to conduct an evaluation.</w:t>
            </w:r>
          </w:p>
          <w:p w:rsidR="00AF1684" w:rsidRDefault="00AF1684" w:rsidP="00DE1A65">
            <w:pPr>
              <w:pStyle w:val="ListParagraph"/>
              <w:numPr>
                <w:ilvl w:val="0"/>
                <w:numId w:val="9"/>
              </w:numPr>
              <w:ind w:left="524"/>
              <w:jc w:val="both"/>
              <w:rPr>
                <w:rFonts w:ascii="Segoe UI Semilight" w:hAnsi="Segoe UI Semilight" w:cs="Segoe UI Semilight"/>
                <w:sz w:val="19"/>
                <w:szCs w:val="19"/>
              </w:rPr>
            </w:pPr>
            <w:r w:rsidRPr="00A60536">
              <w:rPr>
                <w:rFonts w:ascii="Segoe UI Semilight" w:hAnsi="Segoe UI Semilight" w:cs="Segoe UI Semilight"/>
                <w:sz w:val="19"/>
                <w:szCs w:val="19"/>
              </w:rPr>
              <w:t>Accreditation Surveyors registered by NIHS must refrain from accepting gifts from parties dealing with NIHS that would lead to wasting or harming NIHS’s interests.</w:t>
            </w:r>
          </w:p>
          <w:p w:rsidR="002069DA" w:rsidRPr="00DE1A65" w:rsidRDefault="00B93731" w:rsidP="00DE1A65">
            <w:pPr>
              <w:pStyle w:val="ListParagraph"/>
              <w:numPr>
                <w:ilvl w:val="0"/>
                <w:numId w:val="9"/>
              </w:numPr>
              <w:ind w:left="524"/>
              <w:jc w:val="both"/>
              <w:rPr>
                <w:rFonts w:ascii="Segoe UI Semilight" w:hAnsi="Segoe UI Semilight" w:cs="Segoe UI Semilight"/>
                <w:sz w:val="19"/>
                <w:szCs w:val="19"/>
              </w:rPr>
            </w:pPr>
            <w:r>
              <w:rPr>
                <w:rFonts w:ascii="Segoe UI Semilight" w:hAnsi="Segoe UI Semilight" w:cs="Segoe UI Semilight"/>
                <w:sz w:val="19"/>
                <w:szCs w:val="19"/>
              </w:rPr>
              <w:t>Accreditation surveyors registered by NIHS must declare any form of conflict of interest that relates to a family member (financial or not) in relation t</w:t>
            </w:r>
            <w:r w:rsidR="002069DA">
              <w:rPr>
                <w:rFonts w:ascii="Segoe UI Semilight" w:hAnsi="Segoe UI Semilight" w:cs="Segoe UI Semilight"/>
                <w:sz w:val="19"/>
                <w:szCs w:val="19"/>
              </w:rPr>
              <w:t>o instances of work undertaken.</w:t>
            </w:r>
          </w:p>
        </w:tc>
      </w:tr>
      <w:tr w:rsidR="002A71C1" w:rsidRPr="00DC500B" w:rsidTr="00406A07">
        <w:trPr>
          <w:trHeight w:val="395"/>
        </w:trPr>
        <w:tc>
          <w:tcPr>
            <w:tcW w:w="9900" w:type="dxa"/>
            <w:tcBorders>
              <w:top w:val="single" w:sz="4" w:space="0" w:color="808080" w:themeColor="background1" w:themeShade="80"/>
              <w:bottom w:val="single" w:sz="4" w:space="0" w:color="808080" w:themeColor="background1" w:themeShade="80"/>
            </w:tcBorders>
            <w:shd w:val="clear" w:color="auto" w:fill="2E74B5" w:themeFill="accent1" w:themeFillShade="BF"/>
            <w:vAlign w:val="center"/>
          </w:tcPr>
          <w:p w:rsidR="002A71C1" w:rsidRPr="002A71C1" w:rsidRDefault="002A71C1" w:rsidP="002A71C1">
            <w:pPr>
              <w:rPr>
                <w:rFonts w:ascii="Segoe UI Semilight" w:hAnsi="Segoe UI Semilight" w:cs="Segoe UI Semilight"/>
                <w:sz w:val="19"/>
                <w:szCs w:val="19"/>
              </w:rPr>
            </w:pPr>
            <w:r w:rsidRPr="00BF726F">
              <w:rPr>
                <w:rFonts w:ascii="Segoe UI Semilight" w:hAnsi="Segoe UI Semilight" w:cs="Segoe UI Semilight"/>
                <w:b/>
                <w:bCs/>
                <w:color w:val="FFFFFF" w:themeColor="background1"/>
                <w:sz w:val="19"/>
                <w:szCs w:val="19"/>
              </w:rPr>
              <w:t>SIGNATURE OF APPLICANT</w:t>
            </w:r>
          </w:p>
        </w:tc>
      </w:tr>
    </w:tbl>
    <w:tbl>
      <w:tblPr>
        <w:tblW w:w="5294" w:type="pct"/>
        <w:tblInd w:w="-275" w:type="dxa"/>
        <w:tblLayout w:type="fixed"/>
        <w:tblLook w:val="01E0" w:firstRow="1" w:lastRow="1" w:firstColumn="1" w:lastColumn="1" w:noHBand="0" w:noVBand="0"/>
      </w:tblPr>
      <w:tblGrid>
        <w:gridCol w:w="1693"/>
        <w:gridCol w:w="8207"/>
      </w:tblGrid>
      <w:tr w:rsidR="002A71C1" w:rsidRPr="00BA78D3" w:rsidTr="00406A07">
        <w:trPr>
          <w:trHeight w:val="126"/>
        </w:trPr>
        <w:tc>
          <w:tcPr>
            <w:tcW w:w="500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A71C1" w:rsidRPr="00BF726F" w:rsidRDefault="002A71C1" w:rsidP="002A71C1">
            <w:pPr>
              <w:spacing w:after="120"/>
              <w:rPr>
                <w:rFonts w:ascii="Segoe UI Semilight" w:eastAsiaTheme="minorEastAsia" w:hAnsi="Segoe UI Semilight" w:cs="Segoe UI Semilight"/>
                <w:b/>
                <w:bCs/>
                <w:sz w:val="19"/>
                <w:szCs w:val="19"/>
                <w:lang w:val="en-AU"/>
              </w:rPr>
            </w:pPr>
            <w:r w:rsidRPr="00BF726F">
              <w:rPr>
                <w:rFonts w:ascii="Segoe UI Semilight" w:eastAsiaTheme="minorEastAsia" w:hAnsi="Segoe UI Semilight" w:cs="Segoe UI Semilight"/>
                <w:b/>
                <w:bCs/>
                <w:sz w:val="19"/>
                <w:szCs w:val="19"/>
                <w:lang w:val="en-AU"/>
              </w:rPr>
              <w:t xml:space="preserve">Declaration by the </w:t>
            </w:r>
            <w:r>
              <w:rPr>
                <w:rFonts w:ascii="Segoe UI Semilight" w:eastAsiaTheme="minorEastAsia" w:hAnsi="Segoe UI Semilight" w:cs="Segoe UI Semilight"/>
                <w:b/>
                <w:bCs/>
                <w:sz w:val="19"/>
                <w:szCs w:val="19"/>
                <w:lang w:val="en-AU"/>
              </w:rPr>
              <w:t>Accreditation Surveyors</w:t>
            </w:r>
          </w:p>
        </w:tc>
      </w:tr>
      <w:tr w:rsidR="002A71C1" w:rsidRPr="00BA78D3" w:rsidTr="00406A07">
        <w:trPr>
          <w:trHeight w:val="458"/>
        </w:trPr>
        <w:tc>
          <w:tcPr>
            <w:tcW w:w="5000" w:type="pct"/>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vAlign w:val="center"/>
          </w:tcPr>
          <w:p w:rsidR="002A71C1" w:rsidRPr="00A60536" w:rsidRDefault="002A71C1" w:rsidP="00DE1A65">
            <w:pPr>
              <w:spacing w:line="240" w:lineRule="auto"/>
              <w:rPr>
                <w:lang w:bidi="ar-AE"/>
              </w:rPr>
            </w:pPr>
            <w:r w:rsidRPr="00A60536">
              <w:rPr>
                <w:rFonts w:ascii="Segoe UI Semilight" w:eastAsiaTheme="minorEastAsia" w:hAnsi="Segoe UI Semilight" w:cs="Segoe UI Semilight"/>
                <w:sz w:val="19"/>
                <w:szCs w:val="19"/>
                <w:lang w:val="en-AU"/>
              </w:rPr>
              <w:t xml:space="preserve">I </w:t>
            </w:r>
            <w:r>
              <w:rPr>
                <w:rFonts w:ascii="Segoe UI Semilight" w:eastAsiaTheme="minorEastAsia" w:hAnsi="Segoe UI Semilight" w:cs="Segoe UI Semilight"/>
                <w:sz w:val="19"/>
                <w:szCs w:val="19"/>
                <w:lang w:val="en-AU"/>
              </w:rPr>
              <w:t xml:space="preserve">acknowledged </w:t>
            </w:r>
            <w:r w:rsidRPr="00A60536">
              <w:rPr>
                <w:rFonts w:ascii="Segoe UI Semilight" w:eastAsiaTheme="minorEastAsia" w:hAnsi="Segoe UI Semilight" w:cs="Segoe UI Semilight"/>
                <w:sz w:val="19"/>
                <w:szCs w:val="19"/>
                <w:lang w:val="en-AU"/>
              </w:rPr>
              <w:t>that I have read and understood the National Institute for Heath Specialties’ conflict of interest policy. Accordingly, I agree, abide by and acknowledge by all terms mentioned in this policy</w:t>
            </w:r>
            <w:r>
              <w:rPr>
                <w:lang w:bidi="ar-AE"/>
              </w:rPr>
              <w:t>.</w:t>
            </w:r>
          </w:p>
        </w:tc>
      </w:tr>
      <w:tr w:rsidR="002A71C1" w:rsidRPr="00BA78D3" w:rsidTr="00406A07">
        <w:trPr>
          <w:trHeight w:val="282"/>
        </w:trPr>
        <w:tc>
          <w:tcPr>
            <w:tcW w:w="855" w:type="pct"/>
            <w:tcBorders>
              <w:top w:val="single" w:sz="4" w:space="0" w:color="BFBFBF"/>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BF726F" w:rsidRDefault="002A71C1" w:rsidP="002A71C1">
            <w:pPr>
              <w:spacing w:after="200" w:line="276" w:lineRule="auto"/>
              <w:rPr>
                <w:rFonts w:ascii="Segoe UI Semilight" w:eastAsiaTheme="minorEastAsia" w:hAnsi="Segoe UI Semilight" w:cs="Segoe UI Semilight"/>
                <w:sz w:val="19"/>
                <w:szCs w:val="19"/>
                <w:lang w:val="en-AU"/>
              </w:rPr>
            </w:pPr>
            <w:r w:rsidRPr="00BF726F">
              <w:rPr>
                <w:rFonts w:ascii="Segoe UI Semilight" w:eastAsiaTheme="minorEastAsia" w:hAnsi="Segoe UI Semilight" w:cs="Segoe UI Semilight"/>
                <w:sz w:val="19"/>
                <w:szCs w:val="19"/>
                <w:lang w:val="en-AU"/>
              </w:rPr>
              <w:t>Name</w:t>
            </w:r>
          </w:p>
        </w:tc>
        <w:sdt>
          <w:sdtPr>
            <w:rPr>
              <w:rFonts w:ascii="Segoe UI Semilight" w:hAnsi="Segoe UI Semilight" w:cs="Segoe UI Semilight"/>
              <w:sz w:val="21"/>
              <w:szCs w:val="21"/>
            </w:rPr>
            <w:id w:val="-199862456"/>
            <w:placeholder>
              <w:docPart w:val="DefaultPlaceholder_-1854013440"/>
            </w:placeholder>
            <w:showingPlcHdr/>
            <w:text/>
          </w:sdtPr>
          <w:sdtContent>
            <w:tc>
              <w:tcPr>
                <w:tcW w:w="4145" w:type="pct"/>
                <w:tcBorders>
                  <w:top w:val="single" w:sz="4" w:space="0" w:color="BFBFBF"/>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767B15" w:rsidRDefault="003B1235" w:rsidP="002A71C1">
                <w:pPr>
                  <w:spacing w:after="200" w:line="276" w:lineRule="auto"/>
                  <w:jc w:val="both"/>
                  <w:rPr>
                    <w:rFonts w:ascii="Segoe UI Semilight" w:hAnsi="Segoe UI Semilight" w:cs="Segoe UI Semilight"/>
                    <w:sz w:val="21"/>
                    <w:szCs w:val="21"/>
                  </w:rPr>
                </w:pPr>
                <w:r w:rsidRPr="00CE5CF2">
                  <w:rPr>
                    <w:rStyle w:val="PlaceholderText"/>
                  </w:rPr>
                  <w:t>Click or tap here to enter text.</w:t>
                </w:r>
              </w:p>
            </w:tc>
          </w:sdtContent>
        </w:sdt>
      </w:tr>
      <w:tr w:rsidR="002A71C1" w:rsidRPr="00BA78D3" w:rsidTr="00406A07">
        <w:trPr>
          <w:trHeight w:val="282"/>
        </w:trPr>
        <w:tc>
          <w:tcPr>
            <w:tcW w:w="85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BF726F" w:rsidRDefault="002A71C1" w:rsidP="002A71C1">
            <w:pPr>
              <w:spacing w:after="200" w:line="276" w:lineRule="auto"/>
              <w:rPr>
                <w:rFonts w:ascii="Segoe UI Semilight" w:eastAsiaTheme="minorEastAsia" w:hAnsi="Segoe UI Semilight" w:cs="Segoe UI Semilight"/>
                <w:sz w:val="19"/>
                <w:szCs w:val="19"/>
                <w:lang w:val="en-AU"/>
              </w:rPr>
            </w:pPr>
            <w:r>
              <w:rPr>
                <w:rFonts w:ascii="Segoe UI Semilight" w:eastAsiaTheme="minorEastAsia" w:hAnsi="Segoe UI Semilight" w:cs="Segoe UI Semilight"/>
                <w:sz w:val="19"/>
                <w:szCs w:val="19"/>
                <w:lang w:val="en-AU"/>
              </w:rPr>
              <w:t>Position</w:t>
            </w:r>
          </w:p>
        </w:tc>
        <w:sdt>
          <w:sdtPr>
            <w:rPr>
              <w:rFonts w:ascii="Segoe UI Semilight" w:hAnsi="Segoe UI Semilight" w:cs="Segoe UI Semilight"/>
              <w:sz w:val="21"/>
              <w:szCs w:val="21"/>
            </w:rPr>
            <w:id w:val="-1772853895"/>
            <w:placeholder>
              <w:docPart w:val="DefaultPlaceholder_-1854013440"/>
            </w:placeholder>
            <w:showingPlcHdr/>
            <w:text/>
          </w:sdtPr>
          <w:sdtContent>
            <w:tc>
              <w:tcPr>
                <w:tcW w:w="414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767B15" w:rsidRDefault="003B1235" w:rsidP="002A71C1">
                <w:pPr>
                  <w:spacing w:after="200" w:line="276" w:lineRule="auto"/>
                  <w:jc w:val="both"/>
                  <w:rPr>
                    <w:rFonts w:ascii="Segoe UI Semilight" w:hAnsi="Segoe UI Semilight" w:cs="Segoe UI Semilight"/>
                    <w:sz w:val="21"/>
                    <w:szCs w:val="21"/>
                  </w:rPr>
                </w:pPr>
                <w:r w:rsidRPr="00CE5CF2">
                  <w:rPr>
                    <w:rStyle w:val="PlaceholderText"/>
                  </w:rPr>
                  <w:t>Click or tap here to enter text.</w:t>
                </w:r>
              </w:p>
            </w:tc>
          </w:sdtContent>
        </w:sdt>
      </w:tr>
      <w:tr w:rsidR="002A71C1" w:rsidRPr="00BA78D3" w:rsidTr="00406A07">
        <w:trPr>
          <w:trHeight w:val="345"/>
        </w:trPr>
        <w:tc>
          <w:tcPr>
            <w:tcW w:w="85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BF726F" w:rsidRDefault="002A71C1" w:rsidP="002A71C1">
            <w:pPr>
              <w:spacing w:after="200" w:line="276" w:lineRule="auto"/>
              <w:rPr>
                <w:rFonts w:ascii="Segoe UI Semilight" w:eastAsiaTheme="minorEastAsia" w:hAnsi="Segoe UI Semilight" w:cs="Segoe UI Semilight"/>
                <w:sz w:val="19"/>
                <w:szCs w:val="19"/>
                <w:lang w:val="en-AU"/>
              </w:rPr>
            </w:pPr>
            <w:r w:rsidRPr="00BF726F">
              <w:rPr>
                <w:rFonts w:ascii="Segoe UI Semilight" w:eastAsiaTheme="minorEastAsia" w:hAnsi="Segoe UI Semilight" w:cs="Segoe UI Semilight"/>
                <w:sz w:val="19"/>
                <w:szCs w:val="19"/>
                <w:lang w:val="en-AU"/>
              </w:rPr>
              <w:t>Signature</w:t>
            </w:r>
          </w:p>
        </w:tc>
        <w:tc>
          <w:tcPr>
            <w:tcW w:w="414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767B15" w:rsidRDefault="002A71C1" w:rsidP="002A71C1">
            <w:pPr>
              <w:spacing w:after="200" w:line="276" w:lineRule="auto"/>
              <w:jc w:val="both"/>
              <w:rPr>
                <w:rFonts w:ascii="Segoe UI Semilight" w:hAnsi="Segoe UI Semilight" w:cs="Segoe UI Semilight"/>
                <w:sz w:val="21"/>
                <w:szCs w:val="21"/>
              </w:rPr>
            </w:pPr>
          </w:p>
        </w:tc>
      </w:tr>
      <w:tr w:rsidR="002A71C1" w:rsidRPr="00BA78D3" w:rsidTr="00406A07">
        <w:trPr>
          <w:trHeight w:val="300"/>
        </w:trPr>
        <w:tc>
          <w:tcPr>
            <w:tcW w:w="85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BF726F" w:rsidRDefault="002A71C1" w:rsidP="002A71C1">
            <w:pPr>
              <w:spacing w:after="200" w:line="276" w:lineRule="auto"/>
              <w:rPr>
                <w:rFonts w:ascii="Segoe UI Semilight" w:eastAsiaTheme="minorEastAsia" w:hAnsi="Segoe UI Semilight" w:cs="Segoe UI Semilight"/>
                <w:sz w:val="19"/>
                <w:szCs w:val="19"/>
                <w:lang w:val="en-AU"/>
              </w:rPr>
            </w:pPr>
            <w:r w:rsidRPr="00BF726F">
              <w:rPr>
                <w:rFonts w:ascii="Segoe UI Semilight" w:eastAsiaTheme="minorEastAsia" w:hAnsi="Segoe UI Semilight" w:cs="Segoe UI Semilight"/>
                <w:sz w:val="19"/>
                <w:szCs w:val="19"/>
                <w:lang w:val="en-AU"/>
              </w:rPr>
              <w:t>Date</w:t>
            </w:r>
          </w:p>
        </w:tc>
        <w:sdt>
          <w:sdtPr>
            <w:rPr>
              <w:rFonts w:ascii="Segoe UI Semilight" w:hAnsi="Segoe UI Semilight" w:cs="Segoe UI Semilight"/>
              <w:sz w:val="21"/>
              <w:szCs w:val="21"/>
            </w:rPr>
            <w:id w:val="680168579"/>
            <w:placeholder>
              <w:docPart w:val="DefaultPlaceholder_-1854013440"/>
            </w:placeholder>
            <w:showingPlcHdr/>
            <w:text/>
          </w:sdtPr>
          <w:sdtContent>
            <w:tc>
              <w:tcPr>
                <w:tcW w:w="414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2A71C1" w:rsidRPr="00767B15" w:rsidRDefault="003B1235" w:rsidP="002A71C1">
                <w:pPr>
                  <w:spacing w:after="200" w:line="276" w:lineRule="auto"/>
                  <w:jc w:val="both"/>
                  <w:rPr>
                    <w:rFonts w:ascii="Segoe UI Semilight" w:hAnsi="Segoe UI Semilight" w:cs="Segoe UI Semilight"/>
                    <w:sz w:val="21"/>
                    <w:szCs w:val="21"/>
                  </w:rPr>
                </w:pPr>
                <w:r w:rsidRPr="00CE5CF2">
                  <w:rPr>
                    <w:rStyle w:val="PlaceholderText"/>
                  </w:rPr>
                  <w:t>Click or tap here to enter text.</w:t>
                </w:r>
              </w:p>
            </w:tc>
          </w:sdtContent>
        </w:sdt>
      </w:tr>
    </w:tbl>
    <w:p w:rsidR="00856AE1" w:rsidRDefault="00856AE1" w:rsidP="00DE1A65">
      <w:pPr>
        <w:tabs>
          <w:tab w:val="left" w:pos="2833"/>
        </w:tabs>
      </w:pPr>
      <w:bookmarkStart w:id="0" w:name="_GoBack"/>
      <w:bookmarkEnd w:id="0"/>
    </w:p>
    <w:sectPr w:rsidR="00856AE1" w:rsidSect="00DE1A65">
      <w:headerReference w:type="default" r:id="rId8"/>
      <w:footerReference w:type="default" r:id="rId9"/>
      <w:pgSz w:w="12240" w:h="15840"/>
      <w:pgMar w:top="1440" w:right="1440" w:bottom="1440" w:left="144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AF" w:rsidRDefault="002C54AF" w:rsidP="005940EE">
      <w:pPr>
        <w:spacing w:after="0" w:line="240" w:lineRule="auto"/>
      </w:pPr>
      <w:r>
        <w:separator/>
      </w:r>
    </w:p>
  </w:endnote>
  <w:endnote w:type="continuationSeparator" w:id="0">
    <w:p w:rsidR="002C54AF" w:rsidRDefault="002C54AF" w:rsidP="0059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23849"/>
      <w:docPartObj>
        <w:docPartGallery w:val="Page Numbers (Bottom of Page)"/>
        <w:docPartUnique/>
      </w:docPartObj>
    </w:sdtPr>
    <w:sdtEndPr>
      <w:rPr>
        <w:noProof/>
      </w:rPr>
    </w:sdtEndPr>
    <w:sdtContent>
      <w:p w:rsidR="00DB7A64" w:rsidRDefault="00DB7A64" w:rsidP="00DE1A65">
        <w:pPr>
          <w:tabs>
            <w:tab w:val="left" w:pos="3725"/>
          </w:tabs>
          <w:spacing w:after="0" w:line="240" w:lineRule="auto"/>
          <w:outlineLvl w:val="0"/>
          <w:rPr>
            <w:noProof/>
          </w:rPr>
        </w:pPr>
      </w:p>
      <w:tbl>
        <w:tblPr>
          <w:tblW w:w="963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45" w:type="dxa"/>
            <w:left w:w="45" w:type="dxa"/>
            <w:bottom w:w="45" w:type="dxa"/>
            <w:right w:w="45" w:type="dxa"/>
          </w:tblCellMar>
          <w:tblLook w:val="04A0" w:firstRow="1" w:lastRow="0" w:firstColumn="1" w:lastColumn="0" w:noHBand="0" w:noVBand="1"/>
        </w:tblPr>
        <w:tblGrid>
          <w:gridCol w:w="6223"/>
          <w:gridCol w:w="816"/>
          <w:gridCol w:w="881"/>
          <w:gridCol w:w="751"/>
          <w:gridCol w:w="959"/>
        </w:tblGrid>
        <w:tr w:rsidR="00DE1A65" w:rsidRPr="00790714" w:rsidTr="00DE1A65">
          <w:trPr>
            <w:trHeight w:val="227"/>
          </w:trPr>
          <w:tc>
            <w:tcPr>
              <w:tcW w:w="6223"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1A65" w:rsidRPr="00767B15" w:rsidRDefault="00DE1A65" w:rsidP="00DE1A65">
              <w:pPr>
                <w:spacing w:after="0" w:line="240" w:lineRule="auto"/>
                <w:rPr>
                  <w:rFonts w:ascii="Segoe UI Semilight" w:hAnsi="Segoe UI Semilight" w:cs="Segoe UI Semilight"/>
                  <w:sz w:val="14"/>
                  <w:szCs w:val="14"/>
                </w:rPr>
              </w:pPr>
              <w:r w:rsidRPr="00767B15">
                <w:rPr>
                  <w:rFonts w:ascii="Segoe UI Semilight" w:hAnsi="Segoe UI Semilight" w:cs="Segoe UI Semilight"/>
                  <w:sz w:val="14"/>
                  <w:szCs w:val="14"/>
                </w:rPr>
                <w:t>Form Title</w:t>
              </w:r>
            </w:p>
          </w:tc>
          <w:tc>
            <w:tcPr>
              <w:tcW w:w="816"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Version</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Date</w:t>
              </w:r>
            </w:p>
          </w:tc>
          <w:tc>
            <w:tcPr>
              <w:tcW w:w="7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Owner</w:t>
              </w:r>
            </w:p>
          </w:tc>
          <w:tc>
            <w:tcPr>
              <w:tcW w:w="9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Page</w:t>
              </w:r>
            </w:p>
          </w:tc>
        </w:tr>
        <w:tr w:rsidR="00DE1A65" w:rsidRPr="00790714" w:rsidTr="00DE1A65">
          <w:trPr>
            <w:trHeight w:val="227"/>
          </w:trPr>
          <w:tc>
            <w:tcPr>
              <w:tcW w:w="6223"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1A65" w:rsidRPr="00767B15" w:rsidRDefault="00DE1A65" w:rsidP="00DE1A65">
              <w:pPr>
                <w:spacing w:after="0" w:line="240" w:lineRule="auto"/>
                <w:rPr>
                  <w:rFonts w:ascii="Segoe UI Semilight" w:hAnsi="Segoe UI Semilight" w:cs="Segoe UI Semilight"/>
                  <w:sz w:val="14"/>
                  <w:szCs w:val="14"/>
                </w:rPr>
              </w:pPr>
              <w:r>
                <w:rPr>
                  <w:rFonts w:ascii="Segoe UI Semilight" w:hAnsi="Segoe UI Semilight" w:cs="Segoe UI Semilight"/>
                  <w:sz w:val="14"/>
                  <w:szCs w:val="14"/>
                </w:rPr>
                <w:t>NIHS Conflict of Interest Disclosure form</w:t>
              </w:r>
            </w:p>
          </w:tc>
          <w:tc>
            <w:tcPr>
              <w:tcW w:w="816" w:type="dxa"/>
              <w:tcBorders>
                <w:top w:val="single" w:sz="4" w:space="0" w:color="A6A6A6"/>
                <w:left w:val="single" w:sz="4" w:space="0" w:color="A6A6A6"/>
                <w:bottom w:val="single" w:sz="4" w:space="0" w:color="A6A6A6"/>
                <w:right w:val="single" w:sz="4" w:space="0" w:color="A6A6A6"/>
              </w:tcBorders>
              <w:shd w:val="clear" w:color="auto" w:fill="auto"/>
              <w:vAlign w:val="center"/>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t>1</w:t>
              </w:r>
            </w:p>
          </w:tc>
          <w:tc>
            <w:tcPr>
              <w:tcW w:w="881"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DE1A65" w:rsidRPr="00767B15" w:rsidRDefault="00DE1A65" w:rsidP="00DE1A65">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March 2021</w:t>
              </w:r>
            </w:p>
          </w:tc>
          <w:tc>
            <w:tcPr>
              <w:tcW w:w="751" w:type="dxa"/>
              <w:tcBorders>
                <w:top w:val="single" w:sz="4" w:space="0" w:color="A6A6A6"/>
                <w:left w:val="single" w:sz="4" w:space="0" w:color="A6A6A6"/>
                <w:bottom w:val="single" w:sz="4" w:space="0" w:color="A6A6A6"/>
                <w:right w:val="single" w:sz="4" w:space="0" w:color="A6A6A6"/>
              </w:tcBorders>
              <w:shd w:val="clear" w:color="auto" w:fill="auto"/>
              <w:vAlign w:val="center"/>
            </w:tcPr>
            <w:p w:rsidR="00DE1A65" w:rsidRPr="00767B15" w:rsidRDefault="00DE1A65" w:rsidP="00DE1A65">
              <w:pPr>
                <w:spacing w:after="0" w:line="240" w:lineRule="auto"/>
                <w:jc w:val="center"/>
                <w:rPr>
                  <w:rFonts w:ascii="Segoe UI Semilight" w:hAnsi="Segoe UI Semilight" w:cs="Segoe UI Semilight"/>
                  <w:sz w:val="14"/>
                  <w:szCs w:val="14"/>
                </w:rPr>
              </w:pPr>
              <w:r>
                <w:rPr>
                  <w:rFonts w:ascii="Segoe UI Semilight" w:hAnsi="Segoe UI Semilight" w:cs="Segoe UI Semilight"/>
                  <w:sz w:val="14"/>
                  <w:szCs w:val="14"/>
                </w:rPr>
                <w:t>NIHS</w:t>
              </w:r>
            </w:p>
          </w:tc>
          <w:tc>
            <w:tcPr>
              <w:tcW w:w="959" w:type="dxa"/>
              <w:tcBorders>
                <w:top w:val="single" w:sz="4" w:space="0" w:color="A6A6A6"/>
                <w:left w:val="single" w:sz="4" w:space="0" w:color="A6A6A6"/>
                <w:bottom w:val="single" w:sz="4" w:space="0" w:color="A6A6A6"/>
                <w:right w:val="single" w:sz="4" w:space="0" w:color="A6A6A6"/>
              </w:tcBorders>
              <w:shd w:val="clear" w:color="auto" w:fill="auto"/>
              <w:vAlign w:val="center"/>
            </w:tcPr>
            <w:p w:rsidR="00DE1A65" w:rsidRPr="00767B15" w:rsidRDefault="00DE1A65" w:rsidP="00DE1A65">
              <w:pPr>
                <w:spacing w:after="0" w:line="240" w:lineRule="auto"/>
                <w:jc w:val="center"/>
                <w:rPr>
                  <w:rFonts w:ascii="Segoe UI Semilight" w:hAnsi="Segoe UI Semilight" w:cs="Segoe UI Semilight"/>
                  <w:sz w:val="14"/>
                  <w:szCs w:val="14"/>
                </w:rPr>
              </w:pPr>
              <w:r w:rsidRPr="00767B15">
                <w:rPr>
                  <w:rFonts w:ascii="Segoe UI Semilight" w:hAnsi="Segoe UI Semilight" w:cs="Segoe UI Semilight"/>
                  <w:sz w:val="14"/>
                  <w:szCs w:val="14"/>
                </w:rPr>
                <w:fldChar w:fldCharType="begin"/>
              </w:r>
              <w:r w:rsidRPr="00767B15">
                <w:rPr>
                  <w:rFonts w:ascii="Segoe UI Semilight" w:hAnsi="Segoe UI Semilight" w:cs="Segoe UI Semilight"/>
                  <w:sz w:val="14"/>
                  <w:szCs w:val="14"/>
                </w:rPr>
                <w:instrText xml:space="preserve"> PAGE   \* MERGEFORMAT </w:instrText>
              </w:r>
              <w:r w:rsidRPr="00767B15">
                <w:rPr>
                  <w:rFonts w:ascii="Segoe UI Semilight" w:hAnsi="Segoe UI Semilight" w:cs="Segoe UI Semilight"/>
                  <w:sz w:val="14"/>
                  <w:szCs w:val="14"/>
                </w:rPr>
                <w:fldChar w:fldCharType="separate"/>
              </w:r>
              <w:r w:rsidR="003B1235">
                <w:rPr>
                  <w:rFonts w:ascii="Segoe UI Semilight" w:hAnsi="Segoe UI Semilight" w:cs="Segoe UI Semilight"/>
                  <w:noProof/>
                  <w:sz w:val="14"/>
                  <w:szCs w:val="14"/>
                </w:rPr>
                <w:t>1</w:t>
              </w:r>
              <w:r w:rsidRPr="00767B15">
                <w:rPr>
                  <w:rFonts w:ascii="Segoe UI Semilight" w:hAnsi="Segoe UI Semilight" w:cs="Segoe UI Semilight"/>
                  <w:noProof/>
                  <w:sz w:val="14"/>
                  <w:szCs w:val="14"/>
                </w:rPr>
                <w:fldChar w:fldCharType="end"/>
              </w:r>
            </w:p>
          </w:tc>
        </w:tr>
      </w:tbl>
      <w:p w:rsidR="005940EE" w:rsidRPr="00DB7A64" w:rsidRDefault="002C54AF" w:rsidP="00DE1A65">
        <w:pPr>
          <w:tabs>
            <w:tab w:val="left" w:pos="2223"/>
          </w:tabs>
          <w:spacing w:after="0" w:line="240" w:lineRule="auto"/>
          <w:outlineLvl w:val="0"/>
          <w:rPr>
            <w:rFonts w:ascii="Segoe UI Semilight" w:eastAsiaTheme="minorEastAsia" w:hAnsi="Segoe UI Semilight" w:cs="Segoe UI Semilight"/>
            <w:b/>
            <w:color w:val="2E74B5" w:themeColor="accent1" w:themeShade="BF"/>
            <w:sz w:val="36"/>
            <w:szCs w:val="36"/>
            <w:lang w:val="en-GB"/>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AF" w:rsidRDefault="002C54AF" w:rsidP="005940EE">
      <w:pPr>
        <w:spacing w:after="0" w:line="240" w:lineRule="auto"/>
      </w:pPr>
      <w:r>
        <w:separator/>
      </w:r>
    </w:p>
  </w:footnote>
  <w:footnote w:type="continuationSeparator" w:id="0">
    <w:p w:rsidR="002C54AF" w:rsidRDefault="002C54AF" w:rsidP="0059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65" w:rsidRDefault="00DE1A65" w:rsidP="00DE1A65">
    <w:pPr>
      <w:pStyle w:val="Header"/>
      <w:jc w:val="center"/>
    </w:pPr>
    <w:r>
      <w:rPr>
        <w:rFonts w:ascii="Segoe UI Semilight" w:eastAsiaTheme="minorEastAsia" w:hAnsi="Segoe UI Semilight" w:cs="Segoe UI Semilight"/>
        <w:b/>
        <w:noProof/>
        <w:color w:val="2E74B5" w:themeColor="accent1" w:themeShade="BF"/>
        <w:sz w:val="36"/>
        <w:szCs w:val="36"/>
      </w:rPr>
      <w:drawing>
        <wp:inline distT="0" distB="0" distL="0" distR="0" wp14:anchorId="4D79BF68" wp14:editId="52B0C728">
          <wp:extent cx="944218" cy="944218"/>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S_Logo_16Jun2021-approv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007" cy="953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B29"/>
    <w:multiLevelType w:val="multilevel"/>
    <w:tmpl w:val="68B42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C0777"/>
    <w:multiLevelType w:val="hybridMultilevel"/>
    <w:tmpl w:val="21C0248C"/>
    <w:lvl w:ilvl="0" w:tplc="4C090015">
      <w:start w:val="1"/>
      <w:numFmt w:val="upperLetter"/>
      <w:lvlText w:val="%1."/>
      <w:lvlJc w:val="left"/>
      <w:pPr>
        <w:ind w:left="720" w:hanging="360"/>
      </w:pPr>
    </w:lvl>
    <w:lvl w:ilvl="1" w:tplc="4C090019">
      <w:start w:val="1"/>
      <w:numFmt w:val="lowerLetter"/>
      <w:lvlText w:val="%2."/>
      <w:lvlJc w:val="left"/>
      <w:pPr>
        <w:ind w:left="1440" w:hanging="360"/>
      </w:pPr>
    </w:lvl>
    <w:lvl w:ilvl="2" w:tplc="4C09001B">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1DAD2A59"/>
    <w:multiLevelType w:val="hybridMultilevel"/>
    <w:tmpl w:val="9FBE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650B7"/>
    <w:multiLevelType w:val="hybridMultilevel"/>
    <w:tmpl w:val="98EE842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D73B15"/>
    <w:multiLevelType w:val="hybridMultilevel"/>
    <w:tmpl w:val="4ADC5E60"/>
    <w:lvl w:ilvl="0" w:tplc="57F00B98">
      <w:start w:val="1"/>
      <w:numFmt w:val="decimal"/>
      <w:lvlText w:val="%1."/>
      <w:lvlJc w:val="left"/>
      <w:pPr>
        <w:ind w:left="720" w:hanging="360"/>
      </w:pPr>
      <w:rPr>
        <w:rFonts w:eastAsiaTheme="minorHAnsi" w:cs="Segoe UI" w:hint="default"/>
        <w:color w:val="FFFFFF" w:themeColor="background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97066"/>
    <w:multiLevelType w:val="hybridMultilevel"/>
    <w:tmpl w:val="80E8ECD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99425B0"/>
    <w:multiLevelType w:val="hybridMultilevel"/>
    <w:tmpl w:val="187CACFC"/>
    <w:lvl w:ilvl="0" w:tplc="F2845920">
      <w:start w:val="1"/>
      <w:numFmt w:val="decimal"/>
      <w:lvlText w:val="%1."/>
      <w:lvlJc w:val="left"/>
      <w:pPr>
        <w:ind w:left="1080" w:hanging="360"/>
      </w:pPr>
      <w:rPr>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FD404F"/>
    <w:multiLevelType w:val="hybridMultilevel"/>
    <w:tmpl w:val="A9F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6316C"/>
    <w:multiLevelType w:val="hybridMultilevel"/>
    <w:tmpl w:val="887A2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A"/>
    <w:rsid w:val="00032AA0"/>
    <w:rsid w:val="000531F2"/>
    <w:rsid w:val="00061023"/>
    <w:rsid w:val="00086084"/>
    <w:rsid w:val="001219B6"/>
    <w:rsid w:val="001F0C1E"/>
    <w:rsid w:val="002069DA"/>
    <w:rsid w:val="002A71C1"/>
    <w:rsid w:val="002C54AF"/>
    <w:rsid w:val="003856F0"/>
    <w:rsid w:val="003A3E8C"/>
    <w:rsid w:val="003B1235"/>
    <w:rsid w:val="00406A07"/>
    <w:rsid w:val="00431EE4"/>
    <w:rsid w:val="005174B4"/>
    <w:rsid w:val="00581D02"/>
    <w:rsid w:val="00591387"/>
    <w:rsid w:val="005940EE"/>
    <w:rsid w:val="005A44FA"/>
    <w:rsid w:val="00603731"/>
    <w:rsid w:val="0060691E"/>
    <w:rsid w:val="006B3387"/>
    <w:rsid w:val="0071213E"/>
    <w:rsid w:val="00740E64"/>
    <w:rsid w:val="00756CED"/>
    <w:rsid w:val="007B1820"/>
    <w:rsid w:val="0083170C"/>
    <w:rsid w:val="00856AE1"/>
    <w:rsid w:val="00863097"/>
    <w:rsid w:val="008829FF"/>
    <w:rsid w:val="009051B7"/>
    <w:rsid w:val="00912AE6"/>
    <w:rsid w:val="009400A5"/>
    <w:rsid w:val="00A21B8E"/>
    <w:rsid w:val="00A60536"/>
    <w:rsid w:val="00A8027D"/>
    <w:rsid w:val="00A80BBF"/>
    <w:rsid w:val="00AD263E"/>
    <w:rsid w:val="00AF1684"/>
    <w:rsid w:val="00B15C15"/>
    <w:rsid w:val="00B93731"/>
    <w:rsid w:val="00BC4953"/>
    <w:rsid w:val="00BF726F"/>
    <w:rsid w:val="00CC0890"/>
    <w:rsid w:val="00CE451C"/>
    <w:rsid w:val="00CF6FA5"/>
    <w:rsid w:val="00D11FBA"/>
    <w:rsid w:val="00D46C9B"/>
    <w:rsid w:val="00D564A9"/>
    <w:rsid w:val="00D82DD7"/>
    <w:rsid w:val="00D846D6"/>
    <w:rsid w:val="00D9200D"/>
    <w:rsid w:val="00DB7A64"/>
    <w:rsid w:val="00DC26DD"/>
    <w:rsid w:val="00DE1A65"/>
    <w:rsid w:val="00E129F4"/>
    <w:rsid w:val="00E24E50"/>
    <w:rsid w:val="00E65BD5"/>
    <w:rsid w:val="00E96BE2"/>
    <w:rsid w:val="00EA4669"/>
    <w:rsid w:val="00ED5D4C"/>
    <w:rsid w:val="00F44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67612-1108-4E57-B99D-D778B186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691E"/>
    <w:pPr>
      <w:spacing w:after="0" w:line="240"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0EE"/>
    <w:pPr>
      <w:ind w:left="720"/>
      <w:contextualSpacing/>
    </w:pPr>
  </w:style>
  <w:style w:type="paragraph" w:styleId="Header">
    <w:name w:val="header"/>
    <w:basedOn w:val="Normal"/>
    <w:link w:val="HeaderChar"/>
    <w:uiPriority w:val="99"/>
    <w:unhideWhenUsed/>
    <w:rsid w:val="00594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EE"/>
  </w:style>
  <w:style w:type="paragraph" w:styleId="Footer">
    <w:name w:val="footer"/>
    <w:basedOn w:val="Normal"/>
    <w:link w:val="FooterChar"/>
    <w:uiPriority w:val="99"/>
    <w:unhideWhenUsed/>
    <w:rsid w:val="0059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EE"/>
  </w:style>
  <w:style w:type="character" w:styleId="PlaceholderText">
    <w:name w:val="Placeholder Text"/>
    <w:basedOn w:val="DefaultParagraphFont"/>
    <w:uiPriority w:val="99"/>
    <w:semiHidden/>
    <w:rsid w:val="003B1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F96C612-5AB5-451E-BA33-26E8B0BF1E6B}"/>
      </w:docPartPr>
      <w:docPartBody>
        <w:p w:rsidR="00000000" w:rsidRDefault="00344C50">
          <w:r w:rsidRPr="00CE5C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50"/>
    <w:rsid w:val="00344C50"/>
    <w:rsid w:val="00B55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C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1CAE-17FB-47FA-B557-190F939E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Saleh Ali Alharsh Alawlaqi</dc:creator>
  <cp:keywords/>
  <dc:description/>
  <cp:lastModifiedBy>Wafa Saleh Ali Alharsh Alawlaqi</cp:lastModifiedBy>
  <cp:revision>15</cp:revision>
  <dcterms:created xsi:type="dcterms:W3CDTF">2021-03-16T06:36:00Z</dcterms:created>
  <dcterms:modified xsi:type="dcterms:W3CDTF">2021-09-13T10:18:00Z</dcterms:modified>
</cp:coreProperties>
</file>