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FA7C" w14:textId="62FF000F" w:rsidR="00316468" w:rsidRPr="009F313D" w:rsidRDefault="001A639A" w:rsidP="009F313D">
      <w:pPr>
        <w:spacing w:line="240" w:lineRule="auto"/>
        <w:jc w:val="both"/>
        <w:rPr>
          <w:rFonts w:ascii="Segoe UI" w:hAnsi="Segoe UI" w:cs="Segoe UI"/>
          <w:noProof/>
          <w:color w:val="auto"/>
          <w:sz w:val="24"/>
        </w:rPr>
      </w:pPr>
      <w:r w:rsidRPr="009F313D">
        <w:rPr>
          <w:rFonts w:ascii="Segoe UI" w:hAnsi="Segoe UI" w:cs="Segoe UI"/>
          <w:noProof/>
          <w:color w:val="auto"/>
          <w:sz w:val="24"/>
        </w:rPr>
        <w:drawing>
          <wp:anchor distT="36576" distB="36576" distL="36576" distR="36576" simplePos="0" relativeHeight="251659264" behindDoc="1" locked="0" layoutInCell="1" allowOverlap="1" wp14:anchorId="4560CA88" wp14:editId="6BB22773">
            <wp:simplePos x="0" y="0"/>
            <wp:positionH relativeFrom="margin">
              <wp:align>center</wp:align>
            </wp:positionH>
            <wp:positionV relativeFrom="paragraph">
              <wp:posOffset>-688975</wp:posOffset>
            </wp:positionV>
            <wp:extent cx="7084615" cy="10123599"/>
            <wp:effectExtent l="0" t="0" r="2540" b="0"/>
            <wp:wrapNone/>
            <wp:docPr id="93" name="Picture 9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4615" cy="1012359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26D64D" w14:textId="13C761C8" w:rsidR="00BE2170" w:rsidRPr="009F313D" w:rsidRDefault="000C00F3" w:rsidP="009F313D">
      <w:pPr>
        <w:spacing w:line="240" w:lineRule="auto"/>
        <w:jc w:val="both"/>
        <w:rPr>
          <w:rFonts w:ascii="Segoe UI" w:hAnsi="Segoe UI" w:cs="Segoe UI"/>
          <w:bCs/>
          <w:color w:val="auto"/>
          <w:sz w:val="24"/>
        </w:rPr>
      </w:pPr>
      <w:r w:rsidRPr="009F313D">
        <w:rPr>
          <w:rFonts w:ascii="Segoe UI" w:eastAsia="Arial" w:hAnsi="Segoe UI" w:cs="Segoe UI"/>
          <w:bCs/>
          <w:color w:val="auto"/>
          <w:sz w:val="24"/>
        </w:rPr>
        <w:t xml:space="preserve"> </w:t>
      </w:r>
    </w:p>
    <w:p w14:paraId="1BF8342C" w14:textId="77777777" w:rsidR="00BE2170" w:rsidRPr="009F313D" w:rsidRDefault="000C00F3" w:rsidP="009F313D">
      <w:pPr>
        <w:spacing w:line="240" w:lineRule="auto"/>
        <w:jc w:val="both"/>
        <w:rPr>
          <w:rFonts w:ascii="Segoe UI" w:hAnsi="Segoe UI" w:cs="Segoe UI"/>
          <w:bCs/>
          <w:color w:val="auto"/>
          <w:sz w:val="24"/>
        </w:rPr>
      </w:pPr>
      <w:r w:rsidRPr="009F313D">
        <w:rPr>
          <w:rFonts w:ascii="Segoe UI" w:eastAsia="Arial" w:hAnsi="Segoe UI" w:cs="Segoe UI"/>
          <w:bCs/>
          <w:color w:val="auto"/>
          <w:sz w:val="24"/>
        </w:rPr>
        <w:t xml:space="preserve"> </w:t>
      </w:r>
    </w:p>
    <w:p w14:paraId="1BF63A8D" w14:textId="77777777" w:rsidR="00BE2170" w:rsidRPr="009F313D" w:rsidRDefault="000C00F3" w:rsidP="009F313D">
      <w:pPr>
        <w:spacing w:line="240" w:lineRule="auto"/>
        <w:jc w:val="both"/>
        <w:rPr>
          <w:rFonts w:ascii="Segoe UI" w:hAnsi="Segoe UI" w:cs="Segoe UI"/>
          <w:bCs/>
          <w:color w:val="auto"/>
          <w:sz w:val="24"/>
        </w:rPr>
      </w:pPr>
      <w:r w:rsidRPr="009F313D">
        <w:rPr>
          <w:rFonts w:ascii="Segoe UI" w:eastAsia="Arial" w:hAnsi="Segoe UI" w:cs="Segoe UI"/>
          <w:bCs/>
          <w:color w:val="auto"/>
          <w:sz w:val="24"/>
        </w:rPr>
        <w:t xml:space="preserve"> </w:t>
      </w:r>
    </w:p>
    <w:p w14:paraId="62487123" w14:textId="552DE3C1" w:rsidR="00BE2170" w:rsidRPr="009F313D" w:rsidRDefault="001A639A" w:rsidP="001B6FB3">
      <w:pPr>
        <w:spacing w:line="240" w:lineRule="auto"/>
        <w:jc w:val="both"/>
        <w:rPr>
          <w:rFonts w:ascii="Segoe UI" w:hAnsi="Segoe UI" w:cs="Segoe UI"/>
          <w:bCs/>
          <w:color w:val="auto"/>
          <w:sz w:val="24"/>
        </w:rPr>
      </w:pPr>
      <w:r w:rsidRPr="009F313D">
        <w:rPr>
          <w:rFonts w:ascii="Segoe UI" w:hAnsi="Segoe UI" w:cs="Segoe UI"/>
          <w:noProof/>
          <w:color w:val="auto"/>
          <w:sz w:val="24"/>
        </w:rPr>
        <w:drawing>
          <wp:anchor distT="0" distB="0" distL="114300" distR="114300" simplePos="0" relativeHeight="251661312" behindDoc="1" locked="0" layoutInCell="1" allowOverlap="1" wp14:anchorId="6649C925" wp14:editId="50345268">
            <wp:simplePos x="0" y="0"/>
            <wp:positionH relativeFrom="margin">
              <wp:align>left</wp:align>
            </wp:positionH>
            <wp:positionV relativeFrom="paragraph">
              <wp:posOffset>446405</wp:posOffset>
            </wp:positionV>
            <wp:extent cx="5727700" cy="1430020"/>
            <wp:effectExtent l="0" t="0" r="6350" b="0"/>
            <wp:wrapTight wrapText="bothSides">
              <wp:wrapPolygon edited="0">
                <wp:start x="0" y="0"/>
                <wp:lineTo x="0" y="21293"/>
                <wp:lineTo x="21552" y="21293"/>
                <wp:lineTo x="21552"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27700" cy="1430020"/>
                    </a:xfrm>
                    <a:prstGeom prst="rect">
                      <a:avLst/>
                    </a:prstGeom>
                  </pic:spPr>
                </pic:pic>
              </a:graphicData>
            </a:graphic>
            <wp14:sizeRelH relativeFrom="page">
              <wp14:pctWidth>0</wp14:pctWidth>
            </wp14:sizeRelH>
            <wp14:sizeRelV relativeFrom="page">
              <wp14:pctHeight>0</wp14:pctHeight>
            </wp14:sizeRelV>
          </wp:anchor>
        </w:drawing>
      </w:r>
      <w:r w:rsidR="000C00F3" w:rsidRPr="009F313D">
        <w:rPr>
          <w:rFonts w:ascii="Segoe UI" w:eastAsia="Arial" w:hAnsi="Segoe UI" w:cs="Segoe UI"/>
          <w:bCs/>
          <w:color w:val="auto"/>
          <w:sz w:val="24"/>
        </w:rPr>
        <w:t xml:space="preserve"> </w:t>
      </w:r>
    </w:p>
    <w:p w14:paraId="23E174F1" w14:textId="2E2FC574" w:rsidR="00BE2170" w:rsidRPr="001A639A" w:rsidRDefault="00D309EA" w:rsidP="009F313D">
      <w:pPr>
        <w:spacing w:line="240" w:lineRule="auto"/>
        <w:jc w:val="both"/>
        <w:rPr>
          <w:rFonts w:ascii="Segoe UI" w:eastAsia="Segoe UI" w:hAnsi="Segoe UI" w:cs="Segoe UI"/>
          <w:b/>
          <w:sz w:val="36"/>
          <w:szCs w:val="22"/>
          <w:lang w:bidi="ar-SA"/>
        </w:rPr>
      </w:pPr>
      <w:sdt>
        <w:sdtPr>
          <w:rPr>
            <w:rFonts w:ascii="Segoe UI" w:eastAsia="Segoe UI" w:hAnsi="Segoe UI" w:cs="Segoe UI"/>
            <w:b/>
            <w:sz w:val="36"/>
            <w:szCs w:val="22"/>
            <w:lang w:bidi="ar-SA"/>
          </w:rPr>
          <w:alias w:val="Title"/>
          <w:tag w:val=""/>
          <w:id w:val="1722402878"/>
          <w:placeholder>
            <w:docPart w:val="0B740AE9F1A842B3A039959F9DE8B7FC"/>
          </w:placeholder>
          <w:dataBinding w:prefixMappings="xmlns:ns0='http://purl.org/dc/elements/1.1/' xmlns:ns1='http://schemas.openxmlformats.org/package/2006/metadata/core-properties' " w:xpath="/ns1:coreProperties[1]/ns0:title[1]" w:storeItemID="{6C3C8BC8-F283-45AE-878A-BAB7291924A1}"/>
          <w:text/>
        </w:sdtPr>
        <w:sdtEndPr/>
        <w:sdtContent>
          <w:r w:rsidR="008801CB" w:rsidRPr="001A639A">
            <w:rPr>
              <w:rFonts w:ascii="Segoe UI" w:eastAsia="Segoe UI" w:hAnsi="Segoe UI" w:cs="Segoe UI"/>
              <w:b/>
              <w:sz w:val="36"/>
              <w:szCs w:val="22"/>
              <w:lang w:bidi="ar-SA"/>
            </w:rPr>
            <w:t>NIHS Program Requirements for Specialty Education in</w:t>
          </w:r>
          <w:r w:rsidR="00993258">
            <w:rPr>
              <w:rFonts w:ascii="Segoe UI" w:eastAsia="Segoe UI" w:hAnsi="Segoe UI" w:cs="Segoe UI"/>
              <w:b/>
              <w:sz w:val="36"/>
              <w:szCs w:val="22"/>
              <w:lang w:bidi="ar-SA"/>
            </w:rPr>
            <w:t xml:space="preserve"> </w:t>
          </w:r>
          <w:r w:rsidR="008801CB" w:rsidRPr="001A639A">
            <w:rPr>
              <w:rFonts w:ascii="Segoe UI" w:eastAsia="Segoe UI" w:hAnsi="Segoe UI" w:cs="Segoe UI"/>
              <w:b/>
              <w:sz w:val="36"/>
              <w:szCs w:val="22"/>
              <w:lang w:bidi="ar-SA"/>
            </w:rPr>
            <w:t>Pediatrics (Emirati Board in Pediatrics)</w:t>
          </w:r>
        </w:sdtContent>
      </w:sdt>
    </w:p>
    <w:p w14:paraId="01691244" w14:textId="102CBEB5" w:rsidR="003946AC" w:rsidRPr="001A639A" w:rsidRDefault="000C00F3" w:rsidP="001A639A">
      <w:pPr>
        <w:spacing w:line="240" w:lineRule="auto"/>
        <w:jc w:val="both"/>
        <w:rPr>
          <w:rFonts w:ascii="Segoe UI" w:eastAsia="Segoe UI" w:hAnsi="Segoe UI" w:cs="Segoe UI"/>
          <w:b/>
          <w:sz w:val="36"/>
          <w:szCs w:val="22"/>
          <w:lang w:bidi="ar-SA"/>
        </w:rPr>
      </w:pPr>
      <w:r w:rsidRPr="001A639A">
        <w:rPr>
          <w:rFonts w:ascii="Segoe UI" w:eastAsia="Segoe UI" w:hAnsi="Segoe UI" w:cs="Segoe UI"/>
          <w:b/>
          <w:sz w:val="36"/>
          <w:szCs w:val="22"/>
          <w:lang w:bidi="ar-SA"/>
        </w:rPr>
        <w:t xml:space="preserve"> </w:t>
      </w:r>
    </w:p>
    <w:p w14:paraId="04A6FC53" w14:textId="44CDACBB" w:rsidR="0050108E" w:rsidRPr="009F313D" w:rsidRDefault="0050108E" w:rsidP="009F313D">
      <w:pPr>
        <w:spacing w:line="240" w:lineRule="auto"/>
        <w:ind w:hanging="10"/>
        <w:jc w:val="both"/>
        <w:rPr>
          <w:rFonts w:ascii="Segoe UI" w:hAnsi="Segoe UI" w:cs="Segoe UI"/>
          <w:bCs/>
          <w:color w:val="auto"/>
          <w:sz w:val="24"/>
        </w:rPr>
      </w:pPr>
      <w:r w:rsidRPr="009F313D">
        <w:rPr>
          <w:rFonts w:ascii="Segoe UI" w:eastAsia="Arial" w:hAnsi="Segoe UI" w:cs="Segoe UI"/>
          <w:bCs/>
          <w:i/>
          <w:color w:val="auto"/>
          <w:sz w:val="24"/>
        </w:rPr>
        <w:t xml:space="preserve">The Emirati Board in Pediatrics is expected to define its specific program aims consistent with the overall mission of its Sponsoring Institution, the needs of the community it serves and that its graduates will serve, and the distinctive capabilities of dentists it intends to graduate. The Program must demonstrate substantial compliance with the Common and specialty-specific Program Requirements. </w:t>
      </w:r>
    </w:p>
    <w:p w14:paraId="16ABF490" w14:textId="77C45618" w:rsidR="0050108E" w:rsidRDefault="0050108E" w:rsidP="001A639A">
      <w:pPr>
        <w:spacing w:line="240" w:lineRule="auto"/>
        <w:jc w:val="both"/>
        <w:rPr>
          <w:rFonts w:ascii="Segoe UI" w:eastAsia="Arial" w:hAnsi="Segoe UI" w:cs="Segoe UI"/>
          <w:bCs/>
          <w:color w:val="auto"/>
          <w:sz w:val="24"/>
        </w:rPr>
      </w:pPr>
      <w:r w:rsidRPr="009F313D">
        <w:rPr>
          <w:rFonts w:ascii="Segoe UI" w:eastAsia="Arial" w:hAnsi="Segoe UI" w:cs="Segoe UI"/>
          <w:bCs/>
          <w:i/>
          <w:iCs/>
          <w:color w:val="auto"/>
          <w:sz w:val="24"/>
        </w:rPr>
        <w:t>Where applicable, text in italics describes the underlying philosophy of the requirements in that section. These philosophic statements are not program requirements and are therefore not citable</w:t>
      </w:r>
      <w:r w:rsidRPr="009F313D">
        <w:rPr>
          <w:rFonts w:ascii="Segoe UI" w:eastAsia="Arial" w:hAnsi="Segoe UI" w:cs="Segoe UI"/>
          <w:bCs/>
          <w:color w:val="auto"/>
          <w:sz w:val="24"/>
        </w:rPr>
        <w:t xml:space="preserve">. </w:t>
      </w:r>
    </w:p>
    <w:p w14:paraId="4227CED4" w14:textId="0C367B74" w:rsidR="001A639A" w:rsidRDefault="001A639A" w:rsidP="001A639A">
      <w:pPr>
        <w:spacing w:line="240" w:lineRule="auto"/>
        <w:jc w:val="both"/>
        <w:rPr>
          <w:rFonts w:ascii="Segoe UI" w:eastAsia="Arial" w:hAnsi="Segoe UI" w:cs="Segoe UI"/>
          <w:bCs/>
          <w:color w:val="auto"/>
          <w:sz w:val="24"/>
        </w:rPr>
      </w:pPr>
    </w:p>
    <w:p w14:paraId="212ABBDA" w14:textId="7F756233" w:rsidR="001A639A" w:rsidRDefault="001A639A" w:rsidP="001A639A">
      <w:pPr>
        <w:spacing w:line="240" w:lineRule="auto"/>
        <w:jc w:val="both"/>
        <w:rPr>
          <w:rFonts w:ascii="Segoe UI" w:eastAsia="Arial" w:hAnsi="Segoe UI" w:cs="Segoe UI"/>
          <w:bCs/>
          <w:color w:val="auto"/>
          <w:sz w:val="24"/>
        </w:rPr>
      </w:pPr>
    </w:p>
    <w:p w14:paraId="765AC99A" w14:textId="13F5085E" w:rsidR="001A639A" w:rsidRDefault="001A639A" w:rsidP="001A639A">
      <w:pPr>
        <w:spacing w:line="240" w:lineRule="auto"/>
        <w:jc w:val="both"/>
        <w:rPr>
          <w:rFonts w:ascii="Segoe UI" w:eastAsia="Arial" w:hAnsi="Segoe UI" w:cs="Segoe UI"/>
          <w:bCs/>
          <w:color w:val="auto"/>
          <w:sz w:val="24"/>
        </w:rPr>
      </w:pPr>
    </w:p>
    <w:p w14:paraId="78969212" w14:textId="40E49FEF" w:rsidR="001A639A" w:rsidRPr="00AF0910" w:rsidRDefault="001A639A" w:rsidP="001A639A">
      <w:pPr>
        <w:ind w:left="20" w:right="9" w:hanging="10"/>
        <w:jc w:val="both"/>
        <w:rPr>
          <w:rFonts w:ascii="Segoe UI" w:eastAsia="Times New Roman" w:hAnsi="Segoe UI" w:cs="Segoe UI"/>
          <w:b/>
          <w:bCs/>
          <w:color w:val="auto"/>
          <w:sz w:val="24"/>
          <w:lang w:val="en-CA" w:bidi="ar-SA"/>
        </w:rPr>
      </w:pPr>
      <w:r w:rsidRPr="00AF0910">
        <w:rPr>
          <w:rFonts w:ascii="Segoe UI" w:eastAsia="Times New Roman" w:hAnsi="Segoe UI" w:cs="Segoe UI"/>
          <w:b/>
          <w:bCs/>
          <w:color w:val="auto"/>
          <w:sz w:val="24"/>
          <w:lang w:val="en-CA" w:bidi="ar-SA"/>
        </w:rPr>
        <w:t xml:space="preserve">Issue Date: </w:t>
      </w:r>
      <w:r>
        <w:rPr>
          <w:rFonts w:ascii="Segoe UI" w:eastAsia="Times New Roman" w:hAnsi="Segoe UI" w:cs="Segoe UI"/>
          <w:b/>
          <w:bCs/>
          <w:color w:val="auto"/>
          <w:sz w:val="24"/>
          <w:lang w:val="en-CA" w:bidi="ar-SA"/>
        </w:rPr>
        <w:t>31</w:t>
      </w:r>
      <w:r w:rsidRPr="00AF0910">
        <w:rPr>
          <w:rFonts w:ascii="Segoe UI" w:eastAsia="Times New Roman" w:hAnsi="Segoe UI" w:cs="Segoe UI"/>
          <w:b/>
          <w:bCs/>
          <w:color w:val="auto"/>
          <w:sz w:val="24"/>
          <w:lang w:val="en-CA" w:bidi="ar-SA"/>
        </w:rPr>
        <w:t>/05/2022</w:t>
      </w:r>
    </w:p>
    <w:p w14:paraId="436EA5D0" w14:textId="77777777" w:rsidR="001A639A" w:rsidRPr="00AF0910" w:rsidRDefault="001A639A" w:rsidP="001A639A">
      <w:pPr>
        <w:spacing w:line="240" w:lineRule="auto"/>
        <w:jc w:val="both"/>
        <w:rPr>
          <w:rFonts w:ascii="Segoe UI" w:eastAsia="Times New Roman" w:hAnsi="Segoe UI" w:cs="Segoe UI"/>
          <w:bCs/>
          <w:color w:val="auto"/>
          <w:sz w:val="24"/>
          <w:lang w:val="en-CA" w:bidi="ar-SA"/>
        </w:rPr>
      </w:pPr>
      <w:r w:rsidRPr="00AF0910">
        <w:rPr>
          <w:rFonts w:ascii="Segoe UI" w:eastAsia="Times New Roman" w:hAnsi="Segoe UI" w:cs="Segoe UI"/>
          <w:b/>
          <w:bCs/>
          <w:color w:val="auto"/>
          <w:sz w:val="24"/>
          <w:lang w:val="en-CA" w:bidi="ar-SA"/>
        </w:rPr>
        <w:t>Draft Version 1</w:t>
      </w:r>
    </w:p>
    <w:p w14:paraId="7583F81A" w14:textId="5C874E56" w:rsidR="0050108E" w:rsidRDefault="0050108E" w:rsidP="001A639A">
      <w:pPr>
        <w:tabs>
          <w:tab w:val="left" w:pos="1403"/>
          <w:tab w:val="left" w:pos="1758"/>
        </w:tabs>
        <w:spacing w:line="240" w:lineRule="auto"/>
        <w:jc w:val="both"/>
        <w:rPr>
          <w:rFonts w:ascii="Segoe UI" w:hAnsi="Segoe UI" w:cs="Segoe UI"/>
          <w:bCs/>
          <w:color w:val="auto"/>
          <w:sz w:val="24"/>
        </w:rPr>
      </w:pPr>
    </w:p>
    <w:p w14:paraId="4DD5104F" w14:textId="01DF8317" w:rsidR="001B6FB3" w:rsidRDefault="001B6FB3" w:rsidP="001A639A">
      <w:pPr>
        <w:tabs>
          <w:tab w:val="left" w:pos="1403"/>
          <w:tab w:val="left" w:pos="1758"/>
        </w:tabs>
        <w:spacing w:line="240" w:lineRule="auto"/>
        <w:jc w:val="both"/>
        <w:rPr>
          <w:rFonts w:ascii="Segoe UI" w:hAnsi="Segoe UI" w:cs="Segoe UI"/>
          <w:bCs/>
          <w:color w:val="auto"/>
          <w:sz w:val="24"/>
        </w:rPr>
      </w:pPr>
    </w:p>
    <w:p w14:paraId="76B4BB68" w14:textId="77777777" w:rsidR="001B6FB3" w:rsidRPr="009F313D" w:rsidRDefault="001B6FB3" w:rsidP="001A639A">
      <w:pPr>
        <w:tabs>
          <w:tab w:val="left" w:pos="1403"/>
          <w:tab w:val="left" w:pos="1758"/>
        </w:tabs>
        <w:spacing w:line="240" w:lineRule="auto"/>
        <w:jc w:val="both"/>
        <w:rPr>
          <w:rFonts w:ascii="Segoe UI" w:hAnsi="Segoe UI" w:cs="Segoe UI"/>
          <w:bCs/>
          <w:color w:val="auto"/>
          <w:sz w:val="24"/>
        </w:rPr>
      </w:pPr>
    </w:p>
    <w:sdt>
      <w:sdtPr>
        <w:rPr>
          <w:rFonts w:ascii="Segoe UI" w:eastAsia="Calibri" w:hAnsi="Segoe UI" w:cs="Segoe UI"/>
          <w:b/>
          <w:bCs/>
          <w:color w:val="auto"/>
          <w:sz w:val="24"/>
          <w:szCs w:val="24"/>
          <w:lang w:bidi="en-US"/>
        </w:rPr>
        <w:id w:val="-1678263526"/>
        <w:docPartObj>
          <w:docPartGallery w:val="Table of Contents"/>
          <w:docPartUnique/>
        </w:docPartObj>
      </w:sdtPr>
      <w:sdtEndPr>
        <w:rPr>
          <w:noProof/>
        </w:rPr>
      </w:sdtEndPr>
      <w:sdtContent>
        <w:p w14:paraId="05511A7A" w14:textId="4DF00464" w:rsidR="003B33C2" w:rsidRDefault="00201BA3" w:rsidP="001A639A">
          <w:pPr>
            <w:pStyle w:val="TOCHeading"/>
            <w:spacing w:before="0"/>
            <w:jc w:val="center"/>
            <w:rPr>
              <w:rFonts w:ascii="Segoe UI" w:hAnsi="Segoe UI" w:cs="Segoe UI"/>
              <w:b/>
              <w:bCs/>
              <w:color w:val="auto"/>
              <w:sz w:val="24"/>
              <w:szCs w:val="24"/>
            </w:rPr>
          </w:pPr>
          <w:r w:rsidRPr="001A639A">
            <w:rPr>
              <w:rFonts w:ascii="Segoe UI" w:hAnsi="Segoe UI" w:cs="Segoe UI"/>
              <w:b/>
              <w:bCs/>
              <w:color w:val="auto"/>
              <w:sz w:val="24"/>
              <w:szCs w:val="24"/>
            </w:rPr>
            <w:t xml:space="preserve">Table of </w:t>
          </w:r>
          <w:r w:rsidR="003B33C2" w:rsidRPr="001A639A">
            <w:rPr>
              <w:rFonts w:ascii="Segoe UI" w:hAnsi="Segoe UI" w:cs="Segoe UI"/>
              <w:b/>
              <w:bCs/>
              <w:color w:val="auto"/>
              <w:sz w:val="24"/>
              <w:szCs w:val="24"/>
            </w:rPr>
            <w:t>Contents</w:t>
          </w:r>
        </w:p>
        <w:p w14:paraId="0BE5618C" w14:textId="77777777" w:rsidR="001A639A" w:rsidRPr="001A639A" w:rsidRDefault="001A639A" w:rsidP="001A639A">
          <w:pPr>
            <w:rPr>
              <w:lang w:bidi="ar-SA"/>
            </w:rPr>
          </w:pPr>
        </w:p>
        <w:p w14:paraId="15588ADD" w14:textId="16E30984" w:rsidR="001A639A" w:rsidRPr="001A639A" w:rsidRDefault="003B33C2" w:rsidP="001A639A">
          <w:pPr>
            <w:pStyle w:val="TOC1"/>
            <w:spacing w:line="240" w:lineRule="exact"/>
            <w:rPr>
              <w:rFonts w:ascii="Segoe UI" w:eastAsiaTheme="minorEastAsia" w:hAnsi="Segoe UI" w:cs="Segoe UI"/>
              <w:b w:val="0"/>
              <w:bCs w:val="0"/>
              <w:color w:val="auto"/>
              <w:sz w:val="24"/>
              <w:lang w:bidi="ar-SA"/>
            </w:rPr>
          </w:pPr>
          <w:r w:rsidRPr="001A639A">
            <w:rPr>
              <w:rFonts w:ascii="Segoe UI" w:hAnsi="Segoe UI" w:cs="Segoe UI"/>
              <w:color w:val="auto"/>
              <w:sz w:val="24"/>
            </w:rPr>
            <w:fldChar w:fldCharType="begin"/>
          </w:r>
          <w:r w:rsidRPr="001A639A">
            <w:rPr>
              <w:rFonts w:ascii="Segoe UI" w:hAnsi="Segoe UI" w:cs="Segoe UI"/>
              <w:color w:val="auto"/>
              <w:sz w:val="24"/>
            </w:rPr>
            <w:instrText xml:space="preserve"> TOC \o "1-3" \h \z \u </w:instrText>
          </w:r>
          <w:r w:rsidRPr="001A639A">
            <w:rPr>
              <w:rFonts w:ascii="Segoe UI" w:hAnsi="Segoe UI" w:cs="Segoe UI"/>
              <w:color w:val="auto"/>
              <w:sz w:val="24"/>
            </w:rPr>
            <w:fldChar w:fldCharType="separate"/>
          </w:r>
          <w:hyperlink w:anchor="_Toc117517052" w:history="1">
            <w:r w:rsidR="001A639A" w:rsidRPr="001A639A">
              <w:rPr>
                <w:rStyle w:val="Hyperlink"/>
                <w:rFonts w:ascii="Segoe UI" w:hAnsi="Segoe UI" w:cs="Segoe UI"/>
                <w:sz w:val="24"/>
              </w:rPr>
              <w:t>Introduction</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_Toc117517052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2</w:t>
            </w:r>
            <w:r w:rsidR="001A639A" w:rsidRPr="001A639A">
              <w:rPr>
                <w:rFonts w:ascii="Segoe UI" w:hAnsi="Segoe UI" w:cs="Segoe UI"/>
                <w:webHidden/>
                <w:sz w:val="24"/>
              </w:rPr>
              <w:fldChar w:fldCharType="end"/>
            </w:r>
          </w:hyperlink>
        </w:p>
        <w:p w14:paraId="00D3F2F1" w14:textId="1B0B4E17"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53" w:history="1">
            <w:r w:rsidR="001A639A" w:rsidRPr="001A639A">
              <w:rPr>
                <w:rStyle w:val="Hyperlink"/>
                <w:rFonts w:ascii="Segoe UI" w:hAnsi="Segoe UI" w:cs="Segoe UI"/>
                <w:iCs/>
                <w:noProof/>
                <w:sz w:val="24"/>
              </w:rPr>
              <w:t>Int. A. Preamble</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_Toc117517053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2</w:t>
            </w:r>
            <w:r w:rsidR="001A639A" w:rsidRPr="001A639A">
              <w:rPr>
                <w:rFonts w:ascii="Segoe UI" w:hAnsi="Segoe UI" w:cs="Segoe UI"/>
                <w:noProof/>
                <w:webHidden/>
                <w:sz w:val="24"/>
              </w:rPr>
              <w:fldChar w:fldCharType="end"/>
            </w:r>
          </w:hyperlink>
        </w:p>
        <w:p w14:paraId="5E1BB2EF" w14:textId="1E123421"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54" w:history="1">
            <w:r w:rsidR="001A639A" w:rsidRPr="001A639A">
              <w:rPr>
                <w:rStyle w:val="Hyperlink"/>
                <w:rFonts w:ascii="Segoe UI" w:hAnsi="Segoe UI" w:cs="Segoe UI"/>
                <w:iCs/>
                <w:noProof/>
                <w:sz w:val="24"/>
              </w:rPr>
              <w:t>Int. B. Definition of Specialty</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_Toc117517054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2</w:t>
            </w:r>
            <w:r w:rsidR="001A639A" w:rsidRPr="001A639A">
              <w:rPr>
                <w:rFonts w:ascii="Segoe UI" w:hAnsi="Segoe UI" w:cs="Segoe UI"/>
                <w:noProof/>
                <w:webHidden/>
                <w:sz w:val="24"/>
              </w:rPr>
              <w:fldChar w:fldCharType="end"/>
            </w:r>
          </w:hyperlink>
        </w:p>
        <w:p w14:paraId="67AC5B2E" w14:textId="685E0445"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55" w:history="1">
            <w:r w:rsidR="001A639A" w:rsidRPr="001A639A">
              <w:rPr>
                <w:rStyle w:val="Hyperlink"/>
                <w:rFonts w:ascii="Segoe UI" w:hAnsi="Segoe UI" w:cs="Segoe UI"/>
                <w:iCs/>
                <w:noProof/>
                <w:sz w:val="24"/>
              </w:rPr>
              <w:t>Int. C Length of educational program</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_Toc117517055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w:t>
            </w:r>
            <w:r w:rsidR="001A639A" w:rsidRPr="001A639A">
              <w:rPr>
                <w:rFonts w:ascii="Segoe UI" w:hAnsi="Segoe UI" w:cs="Segoe UI"/>
                <w:noProof/>
                <w:webHidden/>
                <w:sz w:val="24"/>
              </w:rPr>
              <w:fldChar w:fldCharType="end"/>
            </w:r>
          </w:hyperlink>
        </w:p>
        <w:p w14:paraId="5A32EFA4" w14:textId="3E3E5EE3"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56" w:history="1">
            <w:r w:rsidR="001A639A" w:rsidRPr="001A639A">
              <w:rPr>
                <w:rStyle w:val="Hyperlink"/>
                <w:rFonts w:ascii="Segoe UI" w:hAnsi="Segoe UI" w:cs="Segoe UI"/>
                <w:sz w:val="24"/>
              </w:rPr>
              <w:t>I. Oversight</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_Toc117517056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3</w:t>
            </w:r>
            <w:r w:rsidR="001A639A" w:rsidRPr="001A639A">
              <w:rPr>
                <w:rFonts w:ascii="Segoe UI" w:hAnsi="Segoe UI" w:cs="Segoe UI"/>
                <w:webHidden/>
                <w:sz w:val="24"/>
              </w:rPr>
              <w:fldChar w:fldCharType="end"/>
            </w:r>
          </w:hyperlink>
        </w:p>
        <w:p w14:paraId="6F20510C" w14:textId="7DB2E785"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57" w:history="1">
            <w:r w:rsidR="001A639A" w:rsidRPr="001A639A">
              <w:rPr>
                <w:rStyle w:val="Hyperlink"/>
                <w:rFonts w:ascii="Segoe UI" w:hAnsi="Segoe UI" w:cs="Segoe UI"/>
                <w:iCs/>
                <w:noProof/>
                <w:sz w:val="24"/>
              </w:rPr>
              <w:t>I.A. Sponsoring Institution</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_Toc117517057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w:t>
            </w:r>
            <w:r w:rsidR="001A639A" w:rsidRPr="001A639A">
              <w:rPr>
                <w:rFonts w:ascii="Segoe UI" w:hAnsi="Segoe UI" w:cs="Segoe UI"/>
                <w:noProof/>
                <w:webHidden/>
                <w:sz w:val="24"/>
              </w:rPr>
              <w:fldChar w:fldCharType="end"/>
            </w:r>
          </w:hyperlink>
        </w:p>
        <w:p w14:paraId="45D23DD5" w14:textId="783417A6"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58" w:history="1">
            <w:r w:rsidR="001A639A" w:rsidRPr="001A639A">
              <w:rPr>
                <w:rStyle w:val="Hyperlink"/>
                <w:rFonts w:ascii="Segoe UI" w:hAnsi="Segoe UI" w:cs="Segoe UI"/>
                <w:iCs/>
                <w:noProof/>
                <w:sz w:val="24"/>
              </w:rPr>
              <w:t>I.B. Participating Sites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_Toc117517058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w:t>
            </w:r>
            <w:r w:rsidR="001A639A" w:rsidRPr="001A639A">
              <w:rPr>
                <w:rFonts w:ascii="Segoe UI" w:hAnsi="Segoe UI" w:cs="Segoe UI"/>
                <w:noProof/>
                <w:webHidden/>
                <w:sz w:val="24"/>
              </w:rPr>
              <w:fldChar w:fldCharType="end"/>
            </w:r>
          </w:hyperlink>
        </w:p>
        <w:p w14:paraId="2D9AF39D" w14:textId="12188930"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59" w:history="1">
            <w:r w:rsidR="001A639A" w:rsidRPr="001A639A">
              <w:rPr>
                <w:rStyle w:val="Hyperlink"/>
                <w:rFonts w:ascii="Segoe UI" w:hAnsi="Segoe UI" w:cs="Segoe UI"/>
                <w:iCs/>
                <w:noProof/>
                <w:sz w:val="24"/>
              </w:rPr>
              <w:t>I.C. Recruitment</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_Toc117517059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w:t>
            </w:r>
            <w:r w:rsidR="001A639A" w:rsidRPr="001A639A">
              <w:rPr>
                <w:rFonts w:ascii="Segoe UI" w:hAnsi="Segoe UI" w:cs="Segoe UI"/>
                <w:noProof/>
                <w:webHidden/>
                <w:sz w:val="24"/>
              </w:rPr>
              <w:fldChar w:fldCharType="end"/>
            </w:r>
          </w:hyperlink>
        </w:p>
        <w:p w14:paraId="2C80A2B5" w14:textId="6DC17DA7"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0" w:history="1">
            <w:r w:rsidR="001A639A" w:rsidRPr="001A639A">
              <w:rPr>
                <w:rStyle w:val="Hyperlink"/>
                <w:rFonts w:ascii="Segoe UI" w:hAnsi="Segoe UI" w:cs="Segoe UI"/>
                <w:iCs/>
                <w:noProof/>
                <w:sz w:val="24"/>
              </w:rPr>
              <w:t>I.D. Resources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_Toc117517060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w:t>
            </w:r>
            <w:r w:rsidR="001A639A" w:rsidRPr="001A639A">
              <w:rPr>
                <w:rFonts w:ascii="Segoe UI" w:hAnsi="Segoe UI" w:cs="Segoe UI"/>
                <w:noProof/>
                <w:webHidden/>
                <w:sz w:val="24"/>
              </w:rPr>
              <w:fldChar w:fldCharType="end"/>
            </w:r>
          </w:hyperlink>
        </w:p>
        <w:p w14:paraId="5DEEB6F8" w14:textId="6680EAE5"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1" w:history="1">
            <w:r w:rsidR="001A639A" w:rsidRPr="001A639A">
              <w:rPr>
                <w:rStyle w:val="Hyperlink"/>
                <w:rFonts w:ascii="Segoe UI" w:hAnsi="Segoe UI" w:cs="Segoe UI"/>
                <w:iCs/>
                <w:noProof/>
                <w:sz w:val="24"/>
              </w:rPr>
              <w:t>I.E. Other Learners and Other Care Providers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_Toc117517061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6</w:t>
            </w:r>
            <w:r w:rsidR="001A639A" w:rsidRPr="001A639A">
              <w:rPr>
                <w:rFonts w:ascii="Segoe UI" w:hAnsi="Segoe UI" w:cs="Segoe UI"/>
                <w:noProof/>
                <w:webHidden/>
                <w:sz w:val="24"/>
              </w:rPr>
              <w:fldChar w:fldCharType="end"/>
            </w:r>
          </w:hyperlink>
        </w:p>
        <w:p w14:paraId="29EE314B" w14:textId="3F603A75"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62" w:history="1">
            <w:r w:rsidR="001A639A" w:rsidRPr="001A639A">
              <w:rPr>
                <w:rStyle w:val="Hyperlink"/>
                <w:rFonts w:ascii="Segoe UI" w:hAnsi="Segoe UI" w:cs="Segoe UI"/>
                <w:sz w:val="24"/>
              </w:rPr>
              <w:t>II. Personnel</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_Toc117517062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6</w:t>
            </w:r>
            <w:r w:rsidR="001A639A" w:rsidRPr="001A639A">
              <w:rPr>
                <w:rFonts w:ascii="Segoe UI" w:hAnsi="Segoe UI" w:cs="Segoe UI"/>
                <w:webHidden/>
                <w:sz w:val="24"/>
              </w:rPr>
              <w:fldChar w:fldCharType="end"/>
            </w:r>
          </w:hyperlink>
        </w:p>
        <w:p w14:paraId="31E5E4FC" w14:textId="0C6DD5DE"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3" w:history="1">
            <w:r w:rsidR="001A639A" w:rsidRPr="001A639A">
              <w:rPr>
                <w:rStyle w:val="Hyperlink"/>
                <w:rFonts w:ascii="Segoe UI" w:hAnsi="Segoe UI" w:cs="Segoe UI"/>
                <w:iCs/>
                <w:noProof/>
                <w:sz w:val="24"/>
              </w:rPr>
              <w:t>II.A. Program Director</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_Toc117517063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6</w:t>
            </w:r>
            <w:r w:rsidR="001A639A" w:rsidRPr="001A639A">
              <w:rPr>
                <w:rFonts w:ascii="Segoe UI" w:hAnsi="Segoe UI" w:cs="Segoe UI"/>
                <w:noProof/>
                <w:webHidden/>
                <w:sz w:val="24"/>
              </w:rPr>
              <w:fldChar w:fldCharType="end"/>
            </w:r>
          </w:hyperlink>
        </w:p>
        <w:p w14:paraId="5B8E701C" w14:textId="10657A0F"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4" w:history="1">
            <w:r w:rsidR="001A639A" w:rsidRPr="001A639A">
              <w:rPr>
                <w:rStyle w:val="Hyperlink"/>
                <w:rFonts w:ascii="Segoe UI" w:hAnsi="Segoe UI" w:cs="Segoe UI"/>
                <w:iCs/>
                <w:noProof/>
                <w:sz w:val="24"/>
              </w:rPr>
              <w:t>II.B. Faculty</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_Toc117517064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11</w:t>
            </w:r>
            <w:r w:rsidR="001A639A" w:rsidRPr="001A639A">
              <w:rPr>
                <w:rFonts w:ascii="Segoe UI" w:hAnsi="Segoe UI" w:cs="Segoe UI"/>
                <w:noProof/>
                <w:webHidden/>
                <w:sz w:val="24"/>
              </w:rPr>
              <w:fldChar w:fldCharType="end"/>
            </w:r>
          </w:hyperlink>
        </w:p>
        <w:p w14:paraId="026FD6D7" w14:textId="7ACCECCC"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5" w:history="1">
            <w:r w:rsidR="001A639A" w:rsidRPr="001A639A">
              <w:rPr>
                <w:rStyle w:val="Hyperlink"/>
                <w:rFonts w:ascii="Segoe UI" w:hAnsi="Segoe UI" w:cs="Segoe UI"/>
                <w:iCs/>
                <w:noProof/>
                <w:sz w:val="24"/>
              </w:rPr>
              <w:t>II.C. Program Coordinator</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_Toc117517065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14</w:t>
            </w:r>
            <w:r w:rsidR="001A639A" w:rsidRPr="001A639A">
              <w:rPr>
                <w:rFonts w:ascii="Segoe UI" w:hAnsi="Segoe UI" w:cs="Segoe UI"/>
                <w:noProof/>
                <w:webHidden/>
                <w:sz w:val="24"/>
              </w:rPr>
              <w:fldChar w:fldCharType="end"/>
            </w:r>
          </w:hyperlink>
        </w:p>
        <w:p w14:paraId="1791A277" w14:textId="3A4CE9B9"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6" w:history="1">
            <w:r w:rsidR="001A639A" w:rsidRPr="001A639A">
              <w:rPr>
                <w:rStyle w:val="Hyperlink"/>
                <w:rFonts w:ascii="Segoe UI" w:hAnsi="Segoe UI" w:cs="Segoe UI"/>
                <w:iCs/>
                <w:noProof/>
                <w:sz w:val="24"/>
              </w:rPr>
              <w:t>II.D. Other Program Personnel</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_Toc117517066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15</w:t>
            </w:r>
            <w:r w:rsidR="001A639A" w:rsidRPr="001A639A">
              <w:rPr>
                <w:rFonts w:ascii="Segoe UI" w:hAnsi="Segoe UI" w:cs="Segoe UI"/>
                <w:noProof/>
                <w:webHidden/>
                <w:sz w:val="24"/>
              </w:rPr>
              <w:fldChar w:fldCharType="end"/>
            </w:r>
          </w:hyperlink>
        </w:p>
        <w:p w14:paraId="49127717" w14:textId="6578C559"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67" w:history="1">
            <w:r w:rsidR="001A639A" w:rsidRPr="001A639A">
              <w:rPr>
                <w:rStyle w:val="Hyperlink"/>
                <w:rFonts w:ascii="Segoe UI" w:hAnsi="Segoe UI" w:cs="Segoe UI"/>
                <w:sz w:val="24"/>
              </w:rPr>
              <w:t>III. Resident Appointments</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_Toc117517067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15</w:t>
            </w:r>
            <w:r w:rsidR="001A639A" w:rsidRPr="001A639A">
              <w:rPr>
                <w:rFonts w:ascii="Segoe UI" w:hAnsi="Segoe UI" w:cs="Segoe UI"/>
                <w:webHidden/>
                <w:sz w:val="24"/>
              </w:rPr>
              <w:fldChar w:fldCharType="end"/>
            </w:r>
          </w:hyperlink>
        </w:p>
        <w:p w14:paraId="646F7F40" w14:textId="27BB1DFE"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8" w:history="1">
            <w:r w:rsidR="001A639A" w:rsidRPr="001A639A">
              <w:rPr>
                <w:rStyle w:val="Hyperlink"/>
                <w:rFonts w:ascii="Segoe UI" w:hAnsi="Segoe UI" w:cs="Segoe UI"/>
                <w:iCs/>
                <w:noProof/>
                <w:sz w:val="24"/>
              </w:rPr>
              <w:t>III.A. Eligibility Requirements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_Toc117517068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15</w:t>
            </w:r>
            <w:r w:rsidR="001A639A" w:rsidRPr="001A639A">
              <w:rPr>
                <w:rFonts w:ascii="Segoe UI" w:hAnsi="Segoe UI" w:cs="Segoe UI"/>
                <w:noProof/>
                <w:webHidden/>
                <w:sz w:val="24"/>
              </w:rPr>
              <w:fldChar w:fldCharType="end"/>
            </w:r>
          </w:hyperlink>
        </w:p>
        <w:p w14:paraId="2471A88C" w14:textId="036B5F0D"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69" w:history="1">
            <w:r w:rsidR="001A639A" w:rsidRPr="001A639A">
              <w:rPr>
                <w:rStyle w:val="Hyperlink"/>
                <w:rFonts w:ascii="Segoe UI" w:hAnsi="Segoe UI" w:cs="Segoe UI"/>
                <w:iCs/>
                <w:noProof/>
                <w:sz w:val="24"/>
              </w:rPr>
              <w:t>III.B. Number of Residents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_Toc117517069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16</w:t>
            </w:r>
            <w:r w:rsidR="001A639A" w:rsidRPr="001A639A">
              <w:rPr>
                <w:rFonts w:ascii="Segoe UI" w:hAnsi="Segoe UI" w:cs="Segoe UI"/>
                <w:noProof/>
                <w:webHidden/>
                <w:sz w:val="24"/>
              </w:rPr>
              <w:fldChar w:fldCharType="end"/>
            </w:r>
          </w:hyperlink>
        </w:p>
        <w:p w14:paraId="375BC4B9" w14:textId="6E819D78"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0" w:history="1">
            <w:r w:rsidR="001A639A" w:rsidRPr="001A639A">
              <w:rPr>
                <w:rStyle w:val="Hyperlink"/>
                <w:rFonts w:ascii="Segoe UI" w:hAnsi="Segoe UI" w:cs="Segoe UI"/>
                <w:iCs/>
                <w:noProof/>
                <w:sz w:val="24"/>
              </w:rPr>
              <w:t>III.C. Resident Transfers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_Toc117517070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16</w:t>
            </w:r>
            <w:r w:rsidR="001A639A" w:rsidRPr="001A639A">
              <w:rPr>
                <w:rFonts w:ascii="Segoe UI" w:hAnsi="Segoe UI" w:cs="Segoe UI"/>
                <w:noProof/>
                <w:webHidden/>
                <w:sz w:val="24"/>
              </w:rPr>
              <w:fldChar w:fldCharType="end"/>
            </w:r>
          </w:hyperlink>
        </w:p>
        <w:p w14:paraId="5696BA15" w14:textId="2339DBDD"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71" w:history="1">
            <w:r w:rsidR="001A639A" w:rsidRPr="001A639A">
              <w:rPr>
                <w:rStyle w:val="Hyperlink"/>
                <w:rFonts w:ascii="Segoe UI" w:hAnsi="Segoe UI" w:cs="Segoe UI"/>
                <w:sz w:val="24"/>
              </w:rPr>
              <w:t>IV. Educational Program</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_Toc117517071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16</w:t>
            </w:r>
            <w:r w:rsidR="001A639A" w:rsidRPr="001A639A">
              <w:rPr>
                <w:rFonts w:ascii="Segoe UI" w:hAnsi="Segoe UI" w:cs="Segoe UI"/>
                <w:webHidden/>
                <w:sz w:val="24"/>
              </w:rPr>
              <w:fldChar w:fldCharType="end"/>
            </w:r>
          </w:hyperlink>
        </w:p>
        <w:p w14:paraId="6F6D9F67" w14:textId="11772AE3"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2" w:history="1">
            <w:r w:rsidR="001A639A" w:rsidRPr="001A639A">
              <w:rPr>
                <w:rStyle w:val="Hyperlink"/>
                <w:rFonts w:ascii="Segoe UI" w:eastAsia="Arial" w:hAnsi="Segoe UI" w:cs="Segoe UI"/>
                <w:iCs/>
                <w:noProof/>
                <w:sz w:val="24"/>
              </w:rPr>
              <w:t>IV.A. Curriculum Components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_Toc117517072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16</w:t>
            </w:r>
            <w:r w:rsidR="001A639A" w:rsidRPr="001A639A">
              <w:rPr>
                <w:rFonts w:ascii="Segoe UI" w:hAnsi="Segoe UI" w:cs="Segoe UI"/>
                <w:noProof/>
                <w:webHidden/>
                <w:sz w:val="24"/>
              </w:rPr>
              <w:fldChar w:fldCharType="end"/>
            </w:r>
          </w:hyperlink>
        </w:p>
        <w:p w14:paraId="5B892236" w14:textId="71B45AE9"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3" w:history="1">
            <w:r w:rsidR="001A639A" w:rsidRPr="001A639A">
              <w:rPr>
                <w:rStyle w:val="Hyperlink"/>
                <w:rFonts w:ascii="Segoe UI" w:eastAsia="Arial" w:hAnsi="Segoe UI" w:cs="Segoe UI"/>
                <w:iCs/>
                <w:noProof/>
                <w:sz w:val="24"/>
              </w:rPr>
              <w:t>IV.B. Defined Core Competencies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_Toc117517073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17</w:t>
            </w:r>
            <w:r w:rsidR="001A639A" w:rsidRPr="001A639A">
              <w:rPr>
                <w:rFonts w:ascii="Segoe UI" w:hAnsi="Segoe UI" w:cs="Segoe UI"/>
                <w:noProof/>
                <w:webHidden/>
                <w:sz w:val="24"/>
              </w:rPr>
              <w:fldChar w:fldCharType="end"/>
            </w:r>
          </w:hyperlink>
        </w:p>
        <w:p w14:paraId="36F24BC2" w14:textId="2713F3FC"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4" w:history="1">
            <w:r w:rsidR="001A639A" w:rsidRPr="001A639A">
              <w:rPr>
                <w:rStyle w:val="Hyperlink"/>
                <w:rFonts w:ascii="Segoe UI" w:eastAsia="Arial" w:hAnsi="Segoe UI" w:cs="Segoe UI"/>
                <w:iCs/>
                <w:noProof/>
                <w:sz w:val="24"/>
              </w:rPr>
              <w:t>IV.C. Curriculum Organization and Resident Experiences</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_Toc117517074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24</w:t>
            </w:r>
            <w:r w:rsidR="001A639A" w:rsidRPr="001A639A">
              <w:rPr>
                <w:rFonts w:ascii="Segoe UI" w:hAnsi="Segoe UI" w:cs="Segoe UI"/>
                <w:noProof/>
                <w:webHidden/>
                <w:sz w:val="24"/>
              </w:rPr>
              <w:fldChar w:fldCharType="end"/>
            </w:r>
          </w:hyperlink>
        </w:p>
        <w:p w14:paraId="085118AA" w14:textId="314B9046"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5" w:history="1">
            <w:r w:rsidR="001A639A" w:rsidRPr="001A639A">
              <w:rPr>
                <w:rStyle w:val="Hyperlink"/>
                <w:rFonts w:ascii="Segoe UI" w:eastAsia="Arial" w:hAnsi="Segoe UI" w:cs="Segoe UI"/>
                <w:iCs/>
                <w:noProof/>
                <w:sz w:val="24"/>
              </w:rPr>
              <w:t>IV.D. Scholarship</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_Toc117517075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29</w:t>
            </w:r>
            <w:r w:rsidR="001A639A" w:rsidRPr="001A639A">
              <w:rPr>
                <w:rFonts w:ascii="Segoe UI" w:hAnsi="Segoe UI" w:cs="Segoe UI"/>
                <w:noProof/>
                <w:webHidden/>
                <w:sz w:val="24"/>
              </w:rPr>
              <w:fldChar w:fldCharType="end"/>
            </w:r>
          </w:hyperlink>
        </w:p>
        <w:p w14:paraId="2A2BD44D" w14:textId="55738702"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76" w:history="1">
            <w:r w:rsidR="001A639A" w:rsidRPr="001A639A">
              <w:rPr>
                <w:rStyle w:val="Hyperlink"/>
                <w:rFonts w:ascii="Segoe UI" w:hAnsi="Segoe UI" w:cs="Segoe UI"/>
                <w:sz w:val="24"/>
              </w:rPr>
              <w:t>V. Evaluation</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_Toc117517076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31</w:t>
            </w:r>
            <w:r w:rsidR="001A639A" w:rsidRPr="001A639A">
              <w:rPr>
                <w:rFonts w:ascii="Segoe UI" w:hAnsi="Segoe UI" w:cs="Segoe UI"/>
                <w:webHidden/>
                <w:sz w:val="24"/>
              </w:rPr>
              <w:fldChar w:fldCharType="end"/>
            </w:r>
          </w:hyperlink>
        </w:p>
        <w:p w14:paraId="6E7C5DB2" w14:textId="7DE4B9BB"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7" w:history="1">
            <w:r w:rsidR="001A639A" w:rsidRPr="001A639A">
              <w:rPr>
                <w:rStyle w:val="Hyperlink"/>
                <w:rFonts w:ascii="Segoe UI" w:eastAsiaTheme="minorHAnsi" w:hAnsi="Segoe UI" w:cs="Segoe UI"/>
                <w:iCs/>
                <w:noProof/>
                <w:sz w:val="24"/>
              </w:rPr>
              <w:t>V.A. Resident Evaluation</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_Toc117517077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31</w:t>
            </w:r>
            <w:r w:rsidR="001A639A" w:rsidRPr="001A639A">
              <w:rPr>
                <w:rFonts w:ascii="Segoe UI" w:hAnsi="Segoe UI" w:cs="Segoe UI"/>
                <w:noProof/>
                <w:webHidden/>
                <w:sz w:val="24"/>
              </w:rPr>
              <w:fldChar w:fldCharType="end"/>
            </w:r>
          </w:hyperlink>
        </w:p>
        <w:p w14:paraId="342359B2" w14:textId="4DD08AF9"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8" w:history="1">
            <w:r w:rsidR="001A639A" w:rsidRPr="001A639A">
              <w:rPr>
                <w:rStyle w:val="Hyperlink"/>
                <w:rFonts w:ascii="Segoe UI" w:hAnsi="Segoe UI" w:cs="Segoe UI"/>
                <w:iCs/>
                <w:noProof/>
                <w:sz w:val="24"/>
              </w:rPr>
              <w:t>V.B. Faculty Evaluation</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_Toc117517078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35</w:t>
            </w:r>
            <w:r w:rsidR="001A639A" w:rsidRPr="001A639A">
              <w:rPr>
                <w:rFonts w:ascii="Segoe UI" w:hAnsi="Segoe UI" w:cs="Segoe UI"/>
                <w:noProof/>
                <w:webHidden/>
                <w:sz w:val="24"/>
              </w:rPr>
              <w:fldChar w:fldCharType="end"/>
            </w:r>
          </w:hyperlink>
        </w:p>
        <w:p w14:paraId="4B34C805" w14:textId="74BB5F4D"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79" w:history="1">
            <w:r w:rsidR="001A639A" w:rsidRPr="001A639A">
              <w:rPr>
                <w:rStyle w:val="Hyperlink"/>
                <w:rFonts w:ascii="Segoe UI" w:eastAsia="Arial" w:hAnsi="Segoe UI" w:cs="Segoe UI"/>
                <w:iCs/>
                <w:noProof/>
                <w:sz w:val="24"/>
              </w:rPr>
              <w:t>V.C. Program Evaluation and Improvement</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_Toc117517079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36</w:t>
            </w:r>
            <w:r w:rsidR="001A639A" w:rsidRPr="001A639A">
              <w:rPr>
                <w:rFonts w:ascii="Segoe UI" w:hAnsi="Segoe UI" w:cs="Segoe UI"/>
                <w:noProof/>
                <w:webHidden/>
                <w:sz w:val="24"/>
              </w:rPr>
              <w:fldChar w:fldCharType="end"/>
            </w:r>
          </w:hyperlink>
        </w:p>
        <w:p w14:paraId="42EA5729" w14:textId="750DA544"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80" w:history="1">
            <w:r w:rsidR="001A639A" w:rsidRPr="001A639A">
              <w:rPr>
                <w:rStyle w:val="Hyperlink"/>
                <w:rFonts w:ascii="Segoe UI" w:hAnsi="Segoe UI" w:cs="Segoe UI"/>
                <w:sz w:val="24"/>
              </w:rPr>
              <w:t>VI. The Learning and Working Environment</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_Toc117517080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38</w:t>
            </w:r>
            <w:r w:rsidR="001A639A" w:rsidRPr="001A639A">
              <w:rPr>
                <w:rFonts w:ascii="Segoe UI" w:hAnsi="Segoe UI" w:cs="Segoe UI"/>
                <w:webHidden/>
                <w:sz w:val="24"/>
              </w:rPr>
              <w:fldChar w:fldCharType="end"/>
            </w:r>
          </w:hyperlink>
        </w:p>
        <w:p w14:paraId="331E9696" w14:textId="7888BB82"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81" w:history="1">
            <w:r w:rsidR="001A639A" w:rsidRPr="001A639A">
              <w:rPr>
                <w:rStyle w:val="Hyperlink"/>
                <w:rFonts w:ascii="Segoe UI" w:hAnsi="Segoe UI" w:cs="Segoe UI"/>
                <w:iCs/>
                <w:noProof/>
                <w:sz w:val="24"/>
              </w:rPr>
              <w:t>VI.A. Patient Safety, Quality Improvement, Supervision, and Accountability</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_Toc117517081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38</w:t>
            </w:r>
            <w:r w:rsidR="001A639A" w:rsidRPr="001A639A">
              <w:rPr>
                <w:rFonts w:ascii="Segoe UI" w:hAnsi="Segoe UI" w:cs="Segoe UI"/>
                <w:noProof/>
                <w:webHidden/>
                <w:sz w:val="24"/>
              </w:rPr>
              <w:fldChar w:fldCharType="end"/>
            </w:r>
          </w:hyperlink>
        </w:p>
        <w:p w14:paraId="3783D867" w14:textId="5EC19BE2"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82" w:history="1">
            <w:r w:rsidR="001A639A" w:rsidRPr="001A639A">
              <w:rPr>
                <w:rStyle w:val="Hyperlink"/>
                <w:rFonts w:ascii="Segoe UI" w:hAnsi="Segoe UI" w:cs="Segoe UI"/>
                <w:iCs/>
                <w:noProof/>
                <w:sz w:val="24"/>
              </w:rPr>
              <w:t>VI.B. Professionalism</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_Toc117517082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43</w:t>
            </w:r>
            <w:r w:rsidR="001A639A" w:rsidRPr="001A639A">
              <w:rPr>
                <w:rFonts w:ascii="Segoe UI" w:hAnsi="Segoe UI" w:cs="Segoe UI"/>
                <w:noProof/>
                <w:webHidden/>
                <w:sz w:val="24"/>
              </w:rPr>
              <w:fldChar w:fldCharType="end"/>
            </w:r>
          </w:hyperlink>
        </w:p>
        <w:p w14:paraId="5811AE13" w14:textId="64AB3E62"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83" w:history="1">
            <w:r w:rsidR="001A639A" w:rsidRPr="001A639A">
              <w:rPr>
                <w:rStyle w:val="Hyperlink"/>
                <w:rFonts w:ascii="Segoe UI" w:hAnsi="Segoe UI" w:cs="Segoe UI"/>
                <w:iCs/>
                <w:noProof/>
                <w:sz w:val="24"/>
              </w:rPr>
              <w:t>VI.C. Well-Being</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_Toc117517083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45</w:t>
            </w:r>
            <w:r w:rsidR="001A639A" w:rsidRPr="001A639A">
              <w:rPr>
                <w:rFonts w:ascii="Segoe UI" w:hAnsi="Segoe UI" w:cs="Segoe UI"/>
                <w:noProof/>
                <w:webHidden/>
                <w:sz w:val="24"/>
              </w:rPr>
              <w:fldChar w:fldCharType="end"/>
            </w:r>
          </w:hyperlink>
        </w:p>
        <w:p w14:paraId="394FF3C2" w14:textId="492BD47B"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84" w:history="1">
            <w:r w:rsidR="001A639A" w:rsidRPr="001A639A">
              <w:rPr>
                <w:rStyle w:val="Hyperlink"/>
                <w:rFonts w:ascii="Segoe UI" w:hAnsi="Segoe UI" w:cs="Segoe UI"/>
                <w:iCs/>
                <w:noProof/>
                <w:sz w:val="24"/>
              </w:rPr>
              <w:t>VI.D. Fatigue Mitigation</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_Toc117517084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46</w:t>
            </w:r>
            <w:r w:rsidR="001A639A" w:rsidRPr="001A639A">
              <w:rPr>
                <w:rFonts w:ascii="Segoe UI" w:hAnsi="Segoe UI" w:cs="Segoe UI"/>
                <w:noProof/>
                <w:webHidden/>
                <w:sz w:val="24"/>
              </w:rPr>
              <w:fldChar w:fldCharType="end"/>
            </w:r>
          </w:hyperlink>
        </w:p>
        <w:p w14:paraId="4B471FAF" w14:textId="17BF03F6"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85" w:history="1">
            <w:r w:rsidR="001A639A" w:rsidRPr="001A639A">
              <w:rPr>
                <w:rStyle w:val="Hyperlink"/>
                <w:rFonts w:ascii="Segoe UI" w:hAnsi="Segoe UI" w:cs="Segoe UI"/>
                <w:iCs/>
                <w:noProof/>
                <w:sz w:val="24"/>
              </w:rPr>
              <w:t>VI.E. Clinical Responsibilities, Teamwork, and Transitions of Care</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_Toc117517085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47</w:t>
            </w:r>
            <w:r w:rsidR="001A639A" w:rsidRPr="001A639A">
              <w:rPr>
                <w:rFonts w:ascii="Segoe UI" w:hAnsi="Segoe UI" w:cs="Segoe UI"/>
                <w:noProof/>
                <w:webHidden/>
                <w:sz w:val="24"/>
              </w:rPr>
              <w:fldChar w:fldCharType="end"/>
            </w:r>
          </w:hyperlink>
        </w:p>
        <w:p w14:paraId="02975DFC" w14:textId="430609DE" w:rsidR="001A639A" w:rsidRPr="001A639A" w:rsidRDefault="00D309EA" w:rsidP="001A639A">
          <w:pPr>
            <w:pStyle w:val="TOC3"/>
            <w:tabs>
              <w:tab w:val="right" w:leader="dot" w:pos="9010"/>
            </w:tabs>
            <w:spacing w:line="240" w:lineRule="exact"/>
            <w:rPr>
              <w:rFonts w:ascii="Segoe UI" w:eastAsiaTheme="minorEastAsia" w:hAnsi="Segoe UI" w:cs="Segoe UI"/>
              <w:noProof/>
              <w:color w:val="auto"/>
              <w:sz w:val="24"/>
              <w:lang w:bidi="ar-SA"/>
            </w:rPr>
          </w:pPr>
          <w:hyperlink w:anchor="_Toc117517086" w:history="1">
            <w:r w:rsidR="001A639A" w:rsidRPr="001A639A">
              <w:rPr>
                <w:rStyle w:val="Hyperlink"/>
                <w:rFonts w:ascii="Segoe UI" w:hAnsi="Segoe UI" w:cs="Segoe UI"/>
                <w:iCs/>
                <w:noProof/>
                <w:sz w:val="24"/>
              </w:rPr>
              <w:t>VI.F. Clinical Experience and Education</w:t>
            </w:r>
            <w:r w:rsidR="001A639A" w:rsidRPr="001A639A">
              <w:rPr>
                <w:rFonts w:ascii="Segoe UI" w:hAnsi="Segoe UI" w:cs="Segoe UI"/>
                <w:noProof/>
                <w:webHidden/>
                <w:sz w:val="24"/>
              </w:rPr>
              <w:tab/>
            </w:r>
            <w:r w:rsidR="001A639A" w:rsidRPr="001A639A">
              <w:rPr>
                <w:rFonts w:ascii="Segoe UI" w:hAnsi="Segoe UI" w:cs="Segoe UI"/>
                <w:noProof/>
                <w:webHidden/>
                <w:sz w:val="24"/>
              </w:rPr>
              <w:fldChar w:fldCharType="begin"/>
            </w:r>
            <w:r w:rsidR="001A639A" w:rsidRPr="001A639A">
              <w:rPr>
                <w:rFonts w:ascii="Segoe UI" w:hAnsi="Segoe UI" w:cs="Segoe UI"/>
                <w:noProof/>
                <w:webHidden/>
                <w:sz w:val="24"/>
              </w:rPr>
              <w:instrText xml:space="preserve"> PAGEREF _Toc117517086 \h </w:instrText>
            </w:r>
            <w:r w:rsidR="001A639A" w:rsidRPr="001A639A">
              <w:rPr>
                <w:rFonts w:ascii="Segoe UI" w:hAnsi="Segoe UI" w:cs="Segoe UI"/>
                <w:noProof/>
                <w:webHidden/>
                <w:sz w:val="24"/>
              </w:rPr>
            </w:r>
            <w:r w:rsidR="001A639A" w:rsidRPr="001A639A">
              <w:rPr>
                <w:rFonts w:ascii="Segoe UI" w:hAnsi="Segoe UI" w:cs="Segoe UI"/>
                <w:noProof/>
                <w:webHidden/>
                <w:sz w:val="24"/>
              </w:rPr>
              <w:fldChar w:fldCharType="separate"/>
            </w:r>
            <w:r w:rsidR="00286959">
              <w:rPr>
                <w:rFonts w:ascii="Segoe UI" w:hAnsi="Segoe UI" w:cs="Segoe UI"/>
                <w:noProof/>
                <w:webHidden/>
                <w:sz w:val="24"/>
              </w:rPr>
              <w:t>48</w:t>
            </w:r>
            <w:r w:rsidR="001A639A" w:rsidRPr="001A639A">
              <w:rPr>
                <w:rFonts w:ascii="Segoe UI" w:hAnsi="Segoe UI" w:cs="Segoe UI"/>
                <w:noProof/>
                <w:webHidden/>
                <w:sz w:val="24"/>
              </w:rPr>
              <w:fldChar w:fldCharType="end"/>
            </w:r>
          </w:hyperlink>
        </w:p>
        <w:p w14:paraId="03FD451F" w14:textId="1F0FA013" w:rsidR="001A639A" w:rsidRPr="001A639A" w:rsidRDefault="00D309EA" w:rsidP="001A639A">
          <w:pPr>
            <w:pStyle w:val="TOC1"/>
            <w:spacing w:line="240" w:lineRule="exact"/>
            <w:rPr>
              <w:rFonts w:ascii="Segoe UI" w:eastAsiaTheme="minorEastAsia" w:hAnsi="Segoe UI" w:cs="Segoe UI"/>
              <w:b w:val="0"/>
              <w:bCs w:val="0"/>
              <w:color w:val="auto"/>
              <w:sz w:val="24"/>
              <w:lang w:bidi="ar-SA"/>
            </w:rPr>
          </w:pPr>
          <w:hyperlink w:anchor="_Toc117517087" w:history="1">
            <w:r w:rsidR="001A639A" w:rsidRPr="001A639A">
              <w:rPr>
                <w:rStyle w:val="Hyperlink"/>
                <w:rFonts w:ascii="Segoe UI" w:hAnsi="Segoe UI" w:cs="Segoe UI"/>
                <w:sz w:val="24"/>
              </w:rPr>
              <w:t>Acknowledgement</w:t>
            </w:r>
            <w:r w:rsidR="001A639A" w:rsidRPr="001A639A">
              <w:rPr>
                <w:rFonts w:ascii="Segoe UI" w:hAnsi="Segoe UI" w:cs="Segoe UI"/>
                <w:webHidden/>
                <w:sz w:val="24"/>
              </w:rPr>
              <w:tab/>
            </w:r>
            <w:r w:rsidR="001A639A" w:rsidRPr="001A639A">
              <w:rPr>
                <w:rFonts w:ascii="Segoe UI" w:hAnsi="Segoe UI" w:cs="Segoe UI"/>
                <w:webHidden/>
                <w:sz w:val="24"/>
              </w:rPr>
              <w:fldChar w:fldCharType="begin"/>
            </w:r>
            <w:r w:rsidR="001A639A" w:rsidRPr="001A639A">
              <w:rPr>
                <w:rFonts w:ascii="Segoe UI" w:hAnsi="Segoe UI" w:cs="Segoe UI"/>
                <w:webHidden/>
                <w:sz w:val="24"/>
              </w:rPr>
              <w:instrText xml:space="preserve"> PAGEREF _Toc117517087 \h </w:instrText>
            </w:r>
            <w:r w:rsidR="001A639A" w:rsidRPr="001A639A">
              <w:rPr>
                <w:rFonts w:ascii="Segoe UI" w:hAnsi="Segoe UI" w:cs="Segoe UI"/>
                <w:webHidden/>
                <w:sz w:val="24"/>
              </w:rPr>
            </w:r>
            <w:r w:rsidR="001A639A" w:rsidRPr="001A639A">
              <w:rPr>
                <w:rFonts w:ascii="Segoe UI" w:hAnsi="Segoe UI" w:cs="Segoe UI"/>
                <w:webHidden/>
                <w:sz w:val="24"/>
              </w:rPr>
              <w:fldChar w:fldCharType="separate"/>
            </w:r>
            <w:r w:rsidR="00286959">
              <w:rPr>
                <w:rFonts w:ascii="Segoe UI" w:hAnsi="Segoe UI" w:cs="Segoe UI"/>
                <w:webHidden/>
                <w:sz w:val="24"/>
              </w:rPr>
              <w:t>51</w:t>
            </w:r>
            <w:r w:rsidR="001A639A" w:rsidRPr="001A639A">
              <w:rPr>
                <w:rFonts w:ascii="Segoe UI" w:hAnsi="Segoe UI" w:cs="Segoe UI"/>
                <w:webHidden/>
                <w:sz w:val="24"/>
              </w:rPr>
              <w:fldChar w:fldCharType="end"/>
            </w:r>
          </w:hyperlink>
        </w:p>
        <w:p w14:paraId="13716BB3" w14:textId="26516F10" w:rsidR="003B33C2" w:rsidRPr="009F313D" w:rsidRDefault="003B33C2" w:rsidP="001A639A">
          <w:pPr>
            <w:spacing w:after="0" w:line="240" w:lineRule="exact"/>
            <w:rPr>
              <w:rFonts w:ascii="Segoe UI" w:hAnsi="Segoe UI" w:cs="Segoe UI"/>
              <w:color w:val="auto"/>
              <w:sz w:val="24"/>
            </w:rPr>
          </w:pPr>
          <w:r w:rsidRPr="001A639A">
            <w:rPr>
              <w:rFonts w:ascii="Segoe UI" w:hAnsi="Segoe UI" w:cs="Segoe UI"/>
              <w:b/>
              <w:bCs/>
              <w:noProof/>
              <w:color w:val="auto"/>
              <w:sz w:val="24"/>
            </w:rPr>
            <w:fldChar w:fldCharType="end"/>
          </w:r>
        </w:p>
      </w:sdtContent>
    </w:sdt>
    <w:p w14:paraId="597C975C" w14:textId="11D05B30" w:rsidR="00011366" w:rsidRPr="009F313D" w:rsidRDefault="00F145DC" w:rsidP="009F313D">
      <w:pPr>
        <w:pStyle w:val="Heading1"/>
        <w:spacing w:after="160"/>
        <w:ind w:left="0" w:firstLine="0"/>
        <w:rPr>
          <w:rFonts w:cs="Segoe UI"/>
          <w:color w:val="auto"/>
          <w:u w:val="single"/>
        </w:rPr>
      </w:pPr>
      <w:bookmarkStart w:id="0" w:name="_Toc117517052"/>
      <w:r w:rsidRPr="009F313D">
        <w:rPr>
          <w:rFonts w:cs="Segoe UI"/>
          <w:color w:val="auto"/>
          <w:u w:val="single"/>
        </w:rPr>
        <w:lastRenderedPageBreak/>
        <w:t>Introduction</w:t>
      </w:r>
      <w:bookmarkEnd w:id="0"/>
    </w:p>
    <w:p w14:paraId="528DE2C3" w14:textId="192236AB" w:rsidR="00207889" w:rsidRPr="009F313D" w:rsidRDefault="00F145DC" w:rsidP="001A639A">
      <w:pPr>
        <w:pStyle w:val="Heading3"/>
        <w:spacing w:after="160"/>
        <w:ind w:left="720"/>
        <w:rPr>
          <w:rFonts w:cs="Segoe UI"/>
        </w:rPr>
      </w:pPr>
      <w:bookmarkStart w:id="1" w:name="_Toc117517053"/>
      <w:r w:rsidRPr="009F313D">
        <w:rPr>
          <w:rFonts w:cs="Segoe UI"/>
          <w:i w:val="0"/>
          <w:iCs/>
        </w:rPr>
        <w:t>Int.</w:t>
      </w:r>
      <w:r w:rsidR="008A24F9" w:rsidRPr="009F313D">
        <w:rPr>
          <w:rFonts w:cs="Segoe UI"/>
          <w:i w:val="0"/>
          <w:iCs/>
        </w:rPr>
        <w:t xml:space="preserve"> </w:t>
      </w:r>
      <w:r w:rsidRPr="009F313D">
        <w:rPr>
          <w:rFonts w:cs="Segoe UI"/>
          <w:i w:val="0"/>
          <w:iCs/>
        </w:rPr>
        <w:t xml:space="preserve">A. </w:t>
      </w:r>
      <w:r w:rsidR="009534AD" w:rsidRPr="009F313D">
        <w:rPr>
          <w:rFonts w:cs="Segoe UI"/>
          <w:i w:val="0"/>
          <w:iCs/>
        </w:rPr>
        <w:t>Preamble</w:t>
      </w:r>
      <w:bookmarkEnd w:id="1"/>
    </w:p>
    <w:p w14:paraId="46397952" w14:textId="2560FECA" w:rsidR="00F145DC" w:rsidRPr="009F313D" w:rsidRDefault="00F145DC" w:rsidP="009F313D">
      <w:pPr>
        <w:spacing w:line="240" w:lineRule="auto"/>
        <w:jc w:val="both"/>
        <w:rPr>
          <w:rFonts w:ascii="Segoe UI" w:hAnsi="Segoe UI" w:cs="Segoe UI"/>
          <w:bCs/>
          <w:color w:val="auto"/>
          <w:sz w:val="24"/>
        </w:rPr>
      </w:pPr>
      <w:r w:rsidRPr="009F313D">
        <w:rPr>
          <w:rFonts w:ascii="Segoe UI" w:hAnsi="Segoe UI" w:cs="Segoe UI"/>
          <w:bCs/>
          <w:color w:val="auto"/>
          <w:sz w:val="24"/>
        </w:rPr>
        <w:t>Graduate medical education is an important step of professional development between medical school and independent clinical practice. It is in this vital phase of the continuum of medical education that residents learn to provide best patient care under the supervision of faculty members who not only instruct, but also serve as role models of excellence, compassion, professionalism, and scholarship.</w:t>
      </w:r>
    </w:p>
    <w:p w14:paraId="059B558A" w14:textId="0AC04AA8" w:rsidR="00F145DC" w:rsidRPr="009F313D" w:rsidRDefault="00F145DC" w:rsidP="009F313D">
      <w:pPr>
        <w:spacing w:line="240" w:lineRule="auto"/>
        <w:jc w:val="both"/>
        <w:rPr>
          <w:rFonts w:ascii="Segoe UI" w:hAnsi="Segoe UI" w:cs="Segoe UI"/>
          <w:bCs/>
          <w:color w:val="auto"/>
          <w:sz w:val="24"/>
        </w:rPr>
      </w:pPr>
      <w:r w:rsidRPr="009F313D">
        <w:rPr>
          <w:rFonts w:ascii="Segoe UI" w:hAnsi="Segoe UI" w:cs="Segoe UI"/>
          <w:bCs/>
          <w:color w:val="auto"/>
          <w:sz w:val="24"/>
        </w:rPr>
        <w:t xml:space="preserve">Graduate medical education transforms medical </w:t>
      </w:r>
      <w:r w:rsidR="0083080C" w:rsidRPr="009F313D">
        <w:rPr>
          <w:rFonts w:ascii="Segoe UI" w:hAnsi="Segoe UI" w:cs="Segoe UI"/>
          <w:bCs/>
          <w:color w:val="auto"/>
          <w:sz w:val="24"/>
        </w:rPr>
        <w:t>graduates</w:t>
      </w:r>
      <w:r w:rsidRPr="009F313D">
        <w:rPr>
          <w:rFonts w:ascii="Segoe UI" w:hAnsi="Segoe UI" w:cs="Segoe UI"/>
          <w:bCs/>
          <w:color w:val="auto"/>
          <w:sz w:val="24"/>
        </w:rPr>
        <w:t xml:space="preserve"> into physician</w:t>
      </w:r>
      <w:r w:rsidR="00907530" w:rsidRPr="009F313D">
        <w:rPr>
          <w:rFonts w:ascii="Segoe UI" w:hAnsi="Segoe UI" w:cs="Segoe UI"/>
          <w:bCs/>
          <w:color w:val="auto"/>
          <w:sz w:val="24"/>
        </w:rPr>
        <w:t xml:space="preserve"> </w:t>
      </w:r>
      <w:r w:rsidRPr="009F313D">
        <w:rPr>
          <w:rFonts w:ascii="Segoe UI" w:hAnsi="Segoe UI" w:cs="Segoe UI"/>
          <w:bCs/>
          <w:color w:val="auto"/>
          <w:sz w:val="24"/>
        </w:rPr>
        <w:t>scholars who care for the patient, family, and a diverse community; create</w:t>
      </w:r>
      <w:r w:rsidR="00907530" w:rsidRPr="009F313D">
        <w:rPr>
          <w:rFonts w:ascii="Segoe UI" w:hAnsi="Segoe UI" w:cs="Segoe UI"/>
          <w:bCs/>
          <w:color w:val="auto"/>
          <w:sz w:val="24"/>
        </w:rPr>
        <w:t xml:space="preserve"> </w:t>
      </w:r>
      <w:r w:rsidRPr="009F313D">
        <w:rPr>
          <w:rFonts w:ascii="Segoe UI" w:hAnsi="Segoe UI" w:cs="Segoe UI"/>
          <w:bCs/>
          <w:color w:val="auto"/>
          <w:sz w:val="24"/>
        </w:rPr>
        <w:t>and integrate new knowledge into practice; and educate future generations</w:t>
      </w:r>
      <w:r w:rsidR="00907530" w:rsidRPr="009F313D">
        <w:rPr>
          <w:rFonts w:ascii="Segoe UI" w:hAnsi="Segoe UI" w:cs="Segoe UI"/>
          <w:bCs/>
          <w:color w:val="auto"/>
          <w:sz w:val="24"/>
        </w:rPr>
        <w:t xml:space="preserve"> </w:t>
      </w:r>
      <w:r w:rsidRPr="009F313D">
        <w:rPr>
          <w:rFonts w:ascii="Segoe UI" w:hAnsi="Segoe UI" w:cs="Segoe UI"/>
          <w:bCs/>
          <w:color w:val="auto"/>
          <w:sz w:val="24"/>
        </w:rPr>
        <w:t>of physicians to serve the public.</w:t>
      </w:r>
    </w:p>
    <w:p w14:paraId="2853EF96" w14:textId="363FF592" w:rsidR="00F145DC" w:rsidRPr="009F313D" w:rsidRDefault="00F145DC" w:rsidP="009F313D">
      <w:pPr>
        <w:spacing w:line="240" w:lineRule="auto"/>
        <w:jc w:val="both"/>
        <w:rPr>
          <w:rFonts w:ascii="Segoe UI" w:hAnsi="Segoe UI" w:cs="Segoe UI"/>
          <w:bCs/>
          <w:color w:val="auto"/>
          <w:sz w:val="24"/>
        </w:rPr>
      </w:pPr>
      <w:r w:rsidRPr="009F313D">
        <w:rPr>
          <w:rFonts w:ascii="Segoe UI" w:hAnsi="Segoe UI" w:cs="Segoe UI"/>
          <w:bCs/>
          <w:color w:val="auto"/>
          <w:sz w:val="24"/>
        </w:rPr>
        <w:t xml:space="preserve">Graduate medical education has </w:t>
      </w:r>
      <w:r w:rsidR="00CA2419" w:rsidRPr="009F313D">
        <w:rPr>
          <w:rFonts w:ascii="Segoe UI" w:hAnsi="Segoe UI" w:cs="Segoe UI"/>
          <w:bCs/>
          <w:color w:val="auto"/>
          <w:sz w:val="24"/>
        </w:rPr>
        <w:t>the</w:t>
      </w:r>
      <w:r w:rsidRPr="009F313D">
        <w:rPr>
          <w:rFonts w:ascii="Segoe UI" w:hAnsi="Segoe UI" w:cs="Segoe UI"/>
          <w:bCs/>
          <w:color w:val="auto"/>
          <w:sz w:val="24"/>
        </w:rPr>
        <w:t xml:space="preserve"> core tenet </w:t>
      </w:r>
      <w:r w:rsidR="00CA2419" w:rsidRPr="009F313D">
        <w:rPr>
          <w:rFonts w:ascii="Segoe UI" w:hAnsi="Segoe UI" w:cs="Segoe UI"/>
          <w:bCs/>
          <w:color w:val="auto"/>
          <w:sz w:val="24"/>
        </w:rPr>
        <w:t>of</w:t>
      </w:r>
      <w:r w:rsidRPr="009F313D">
        <w:rPr>
          <w:rFonts w:ascii="Segoe UI" w:hAnsi="Segoe UI" w:cs="Segoe UI"/>
          <w:bCs/>
          <w:color w:val="auto"/>
          <w:sz w:val="24"/>
        </w:rPr>
        <w:t xml:space="preserve"> grad</w:t>
      </w:r>
      <w:r w:rsidR="00CA2419" w:rsidRPr="009F313D">
        <w:rPr>
          <w:rFonts w:ascii="Segoe UI" w:hAnsi="Segoe UI" w:cs="Segoe UI"/>
          <w:bCs/>
          <w:color w:val="auto"/>
          <w:sz w:val="24"/>
        </w:rPr>
        <w:t>ing</w:t>
      </w:r>
      <w:r w:rsidRPr="009F313D">
        <w:rPr>
          <w:rFonts w:ascii="Segoe UI" w:hAnsi="Segoe UI" w:cs="Segoe UI"/>
          <w:bCs/>
          <w:color w:val="auto"/>
          <w:sz w:val="24"/>
        </w:rPr>
        <w:t xml:space="preserve"> authority and</w:t>
      </w:r>
      <w:r w:rsidR="005710B6" w:rsidRPr="009F313D">
        <w:rPr>
          <w:rFonts w:ascii="Segoe UI" w:hAnsi="Segoe UI" w:cs="Segoe UI"/>
          <w:bCs/>
          <w:color w:val="auto"/>
          <w:sz w:val="24"/>
        </w:rPr>
        <w:t xml:space="preserve"> </w:t>
      </w:r>
      <w:r w:rsidRPr="009F313D">
        <w:rPr>
          <w:rFonts w:ascii="Segoe UI" w:hAnsi="Segoe UI" w:cs="Segoe UI"/>
          <w:bCs/>
          <w:color w:val="auto"/>
          <w:sz w:val="24"/>
        </w:rPr>
        <w:t>responsibility for patient care. The care of patients is undertaken with</w:t>
      </w:r>
      <w:r w:rsidR="005710B6" w:rsidRPr="009F313D">
        <w:rPr>
          <w:rFonts w:ascii="Segoe UI" w:hAnsi="Segoe UI" w:cs="Segoe UI"/>
          <w:bCs/>
          <w:color w:val="auto"/>
          <w:sz w:val="24"/>
        </w:rPr>
        <w:t xml:space="preserve"> </w:t>
      </w:r>
      <w:r w:rsidRPr="009F313D">
        <w:rPr>
          <w:rFonts w:ascii="Segoe UI" w:hAnsi="Segoe UI" w:cs="Segoe UI"/>
          <w:bCs/>
          <w:color w:val="auto"/>
          <w:sz w:val="24"/>
        </w:rPr>
        <w:t>appropriate faculty supervision and conditional independence, allowing</w:t>
      </w:r>
      <w:r w:rsidR="005710B6" w:rsidRPr="009F313D">
        <w:rPr>
          <w:rFonts w:ascii="Segoe UI" w:hAnsi="Segoe UI" w:cs="Segoe UI"/>
          <w:bCs/>
          <w:color w:val="auto"/>
          <w:sz w:val="24"/>
        </w:rPr>
        <w:t xml:space="preserve"> </w:t>
      </w:r>
      <w:r w:rsidRPr="009F313D">
        <w:rPr>
          <w:rFonts w:ascii="Segoe UI" w:hAnsi="Segoe UI" w:cs="Segoe UI"/>
          <w:bCs/>
          <w:color w:val="auto"/>
          <w:sz w:val="24"/>
        </w:rPr>
        <w:t>residents to attain the knowledge, skills, attitudes, and empathy required</w:t>
      </w:r>
      <w:r w:rsidR="005710B6" w:rsidRPr="009F313D">
        <w:rPr>
          <w:rFonts w:ascii="Segoe UI" w:hAnsi="Segoe UI" w:cs="Segoe UI"/>
          <w:bCs/>
          <w:color w:val="auto"/>
          <w:sz w:val="24"/>
        </w:rPr>
        <w:t xml:space="preserve"> </w:t>
      </w:r>
      <w:r w:rsidRPr="009F313D">
        <w:rPr>
          <w:rFonts w:ascii="Segoe UI" w:hAnsi="Segoe UI" w:cs="Segoe UI"/>
          <w:bCs/>
          <w:color w:val="auto"/>
          <w:sz w:val="24"/>
        </w:rPr>
        <w:t>for independent practice. Graduate medical education develops physicians</w:t>
      </w:r>
      <w:r w:rsidR="005710B6" w:rsidRPr="009F313D">
        <w:rPr>
          <w:rFonts w:ascii="Segoe UI" w:hAnsi="Segoe UI" w:cs="Segoe UI"/>
          <w:bCs/>
          <w:color w:val="auto"/>
          <w:sz w:val="24"/>
        </w:rPr>
        <w:t xml:space="preserve"> </w:t>
      </w:r>
      <w:r w:rsidRPr="009F313D">
        <w:rPr>
          <w:rFonts w:ascii="Segoe UI" w:hAnsi="Segoe UI" w:cs="Segoe UI"/>
          <w:bCs/>
          <w:color w:val="auto"/>
          <w:sz w:val="24"/>
        </w:rPr>
        <w:t>who focus on excellence in delivery of safe, equitable, affordable, quality</w:t>
      </w:r>
      <w:r w:rsidR="005710B6" w:rsidRPr="009F313D">
        <w:rPr>
          <w:rFonts w:ascii="Segoe UI" w:hAnsi="Segoe UI" w:cs="Segoe UI"/>
          <w:bCs/>
          <w:color w:val="auto"/>
          <w:sz w:val="24"/>
        </w:rPr>
        <w:t xml:space="preserve"> </w:t>
      </w:r>
      <w:r w:rsidRPr="009F313D">
        <w:rPr>
          <w:rFonts w:ascii="Segoe UI" w:hAnsi="Segoe UI" w:cs="Segoe UI"/>
          <w:bCs/>
          <w:color w:val="auto"/>
          <w:sz w:val="24"/>
        </w:rPr>
        <w:t xml:space="preserve">care; and the health of the populations they serve. </w:t>
      </w:r>
    </w:p>
    <w:p w14:paraId="141A22B7" w14:textId="0F18AEEA" w:rsidR="00F145DC" w:rsidRPr="009F313D" w:rsidRDefault="00F145DC" w:rsidP="009F313D">
      <w:pPr>
        <w:spacing w:line="240" w:lineRule="auto"/>
        <w:jc w:val="both"/>
        <w:rPr>
          <w:rFonts w:ascii="Segoe UI" w:hAnsi="Segoe UI" w:cs="Segoe UI"/>
          <w:bCs/>
          <w:color w:val="auto"/>
          <w:sz w:val="24"/>
        </w:rPr>
      </w:pPr>
      <w:r w:rsidRPr="009F313D">
        <w:rPr>
          <w:rFonts w:ascii="Segoe UI" w:hAnsi="Segoe UI" w:cs="Segoe UI"/>
          <w:bCs/>
          <w:color w:val="auto"/>
          <w:sz w:val="24"/>
        </w:rPr>
        <w:t>Graduate medical education occurs in clinical settings that establish the</w:t>
      </w:r>
      <w:r w:rsidR="005710B6" w:rsidRPr="009F313D">
        <w:rPr>
          <w:rFonts w:ascii="Segoe UI" w:hAnsi="Segoe UI" w:cs="Segoe UI"/>
          <w:bCs/>
          <w:color w:val="auto"/>
          <w:sz w:val="24"/>
        </w:rPr>
        <w:t xml:space="preserve"> </w:t>
      </w:r>
      <w:r w:rsidRPr="009F313D">
        <w:rPr>
          <w:rFonts w:ascii="Segoe UI" w:hAnsi="Segoe UI" w:cs="Segoe UI"/>
          <w:bCs/>
          <w:color w:val="auto"/>
          <w:sz w:val="24"/>
        </w:rPr>
        <w:t>foundation for practice-based and lifelong learning. The professional</w:t>
      </w:r>
      <w:r w:rsidR="005710B6" w:rsidRPr="009F313D">
        <w:rPr>
          <w:rFonts w:ascii="Segoe UI" w:hAnsi="Segoe UI" w:cs="Segoe UI"/>
          <w:bCs/>
          <w:color w:val="auto"/>
          <w:sz w:val="24"/>
        </w:rPr>
        <w:t xml:space="preserve"> </w:t>
      </w:r>
      <w:r w:rsidRPr="009F313D">
        <w:rPr>
          <w:rFonts w:ascii="Segoe UI" w:hAnsi="Segoe UI" w:cs="Segoe UI"/>
          <w:bCs/>
          <w:color w:val="auto"/>
          <w:sz w:val="24"/>
        </w:rPr>
        <w:t>development of the physician, begun in medical school, continues through</w:t>
      </w:r>
      <w:r w:rsidR="005710B6" w:rsidRPr="009F313D">
        <w:rPr>
          <w:rFonts w:ascii="Segoe UI" w:hAnsi="Segoe UI" w:cs="Segoe UI"/>
          <w:bCs/>
          <w:color w:val="auto"/>
          <w:sz w:val="24"/>
        </w:rPr>
        <w:t xml:space="preserve"> </w:t>
      </w:r>
      <w:r w:rsidRPr="009F313D">
        <w:rPr>
          <w:rFonts w:ascii="Segoe UI" w:hAnsi="Segoe UI" w:cs="Segoe UI"/>
          <w:bCs/>
          <w:color w:val="auto"/>
          <w:sz w:val="24"/>
        </w:rPr>
        <w:t>faculty modeling of the effacement of self-interest in a humanistic</w:t>
      </w:r>
      <w:r w:rsidR="005710B6" w:rsidRPr="009F313D">
        <w:rPr>
          <w:rFonts w:ascii="Segoe UI" w:hAnsi="Segoe UI" w:cs="Segoe UI"/>
          <w:bCs/>
          <w:color w:val="auto"/>
          <w:sz w:val="24"/>
        </w:rPr>
        <w:t xml:space="preserve"> </w:t>
      </w:r>
      <w:r w:rsidRPr="009F313D">
        <w:rPr>
          <w:rFonts w:ascii="Segoe UI" w:hAnsi="Segoe UI" w:cs="Segoe UI"/>
          <w:bCs/>
          <w:color w:val="auto"/>
          <w:sz w:val="24"/>
        </w:rPr>
        <w:t>environment that emphasizes joy in curiosity, problem-solving, academic</w:t>
      </w:r>
      <w:r w:rsidR="005710B6" w:rsidRPr="009F313D">
        <w:rPr>
          <w:rFonts w:ascii="Segoe UI" w:hAnsi="Segoe UI" w:cs="Segoe UI"/>
          <w:bCs/>
          <w:color w:val="auto"/>
          <w:sz w:val="24"/>
        </w:rPr>
        <w:t xml:space="preserve"> </w:t>
      </w:r>
      <w:r w:rsidRPr="009F313D">
        <w:rPr>
          <w:rFonts w:ascii="Segoe UI" w:hAnsi="Segoe UI" w:cs="Segoe UI"/>
          <w:bCs/>
          <w:color w:val="auto"/>
          <w:sz w:val="24"/>
        </w:rPr>
        <w:t>rigor, and discovery. This transformation is often physically, emotionally,</w:t>
      </w:r>
      <w:r w:rsidR="005710B6" w:rsidRPr="009F313D">
        <w:rPr>
          <w:rFonts w:ascii="Segoe UI" w:hAnsi="Segoe UI" w:cs="Segoe UI"/>
          <w:bCs/>
          <w:color w:val="auto"/>
          <w:sz w:val="24"/>
        </w:rPr>
        <w:t xml:space="preserve"> </w:t>
      </w:r>
      <w:r w:rsidRPr="009F313D">
        <w:rPr>
          <w:rFonts w:ascii="Segoe UI" w:hAnsi="Segoe UI" w:cs="Segoe UI"/>
          <w:bCs/>
          <w:color w:val="auto"/>
          <w:sz w:val="24"/>
        </w:rPr>
        <w:t>and intellectually demanding and occurs in a variety of clinical learning</w:t>
      </w:r>
      <w:r w:rsidR="005710B6" w:rsidRPr="009F313D">
        <w:rPr>
          <w:rFonts w:ascii="Segoe UI" w:hAnsi="Segoe UI" w:cs="Segoe UI"/>
          <w:bCs/>
          <w:color w:val="auto"/>
          <w:sz w:val="24"/>
        </w:rPr>
        <w:t xml:space="preserve"> </w:t>
      </w:r>
      <w:r w:rsidRPr="009F313D">
        <w:rPr>
          <w:rFonts w:ascii="Segoe UI" w:hAnsi="Segoe UI" w:cs="Segoe UI"/>
          <w:bCs/>
          <w:color w:val="auto"/>
          <w:sz w:val="24"/>
        </w:rPr>
        <w:t>environments committed to graduate medical education and the well-being</w:t>
      </w:r>
      <w:r w:rsidR="005710B6" w:rsidRPr="009F313D">
        <w:rPr>
          <w:rFonts w:ascii="Segoe UI" w:hAnsi="Segoe UI" w:cs="Segoe UI"/>
          <w:bCs/>
          <w:color w:val="auto"/>
          <w:sz w:val="24"/>
        </w:rPr>
        <w:t xml:space="preserve"> </w:t>
      </w:r>
      <w:r w:rsidRPr="009F313D">
        <w:rPr>
          <w:rFonts w:ascii="Segoe UI" w:hAnsi="Segoe UI" w:cs="Segoe UI"/>
          <w:bCs/>
          <w:color w:val="auto"/>
          <w:sz w:val="24"/>
        </w:rPr>
        <w:t>of patients, other residents and fellows, faculty members and all members</w:t>
      </w:r>
      <w:r w:rsidR="005710B6" w:rsidRPr="009F313D">
        <w:rPr>
          <w:rFonts w:ascii="Segoe UI" w:hAnsi="Segoe UI" w:cs="Segoe UI"/>
          <w:bCs/>
          <w:color w:val="auto"/>
          <w:sz w:val="24"/>
        </w:rPr>
        <w:t xml:space="preserve"> </w:t>
      </w:r>
      <w:r w:rsidRPr="009F313D">
        <w:rPr>
          <w:rFonts w:ascii="Segoe UI" w:hAnsi="Segoe UI" w:cs="Segoe UI"/>
          <w:bCs/>
          <w:color w:val="auto"/>
          <w:sz w:val="24"/>
        </w:rPr>
        <w:t>of the health care team.</w:t>
      </w:r>
    </w:p>
    <w:p w14:paraId="605F0DC4" w14:textId="15465278" w:rsidR="00F145DC" w:rsidRPr="009F313D" w:rsidRDefault="00F145DC" w:rsidP="001A639A">
      <w:pPr>
        <w:pStyle w:val="Heading3"/>
        <w:spacing w:after="160"/>
        <w:ind w:left="720"/>
        <w:rPr>
          <w:rFonts w:cs="Segoe UI"/>
          <w:i w:val="0"/>
          <w:iCs/>
        </w:rPr>
      </w:pPr>
      <w:bookmarkStart w:id="2" w:name="_Toc117517054"/>
      <w:r w:rsidRPr="009F313D">
        <w:rPr>
          <w:rFonts w:cs="Segoe UI"/>
          <w:i w:val="0"/>
          <w:iCs/>
        </w:rPr>
        <w:t>Int.</w:t>
      </w:r>
      <w:r w:rsidR="008A24F9" w:rsidRPr="009F313D">
        <w:rPr>
          <w:rFonts w:cs="Segoe UI"/>
          <w:i w:val="0"/>
          <w:iCs/>
        </w:rPr>
        <w:t xml:space="preserve"> </w:t>
      </w:r>
      <w:r w:rsidRPr="009F313D">
        <w:rPr>
          <w:rFonts w:cs="Segoe UI"/>
          <w:i w:val="0"/>
          <w:iCs/>
        </w:rPr>
        <w:t>B. Definition of Specialty</w:t>
      </w:r>
      <w:bookmarkEnd w:id="2"/>
    </w:p>
    <w:p w14:paraId="1A8827FB" w14:textId="77777777" w:rsidR="005D1C7E" w:rsidRPr="009F313D" w:rsidRDefault="00120D6D" w:rsidP="009F313D">
      <w:pPr>
        <w:spacing w:line="240" w:lineRule="auto"/>
        <w:jc w:val="both"/>
        <w:rPr>
          <w:rFonts w:ascii="Segoe UI" w:hAnsi="Segoe UI" w:cs="Segoe UI"/>
          <w:bCs/>
          <w:color w:val="auto"/>
          <w:sz w:val="24"/>
        </w:rPr>
      </w:pPr>
      <w:r w:rsidRPr="009F313D">
        <w:rPr>
          <w:rFonts w:ascii="Segoe UI" w:hAnsi="Segoe UI" w:cs="Segoe UI"/>
          <w:bCs/>
          <w:color w:val="auto"/>
          <w:sz w:val="24"/>
        </w:rPr>
        <w:t xml:space="preserve">Pediatrics encompasses the study and practice of physical and mental health promotion, disease prevention, diagnosis, care, and treatment of infants, children, adolescents and young adults during health and all stages of illness. Intrinsic to the discipline are scientific knowledge, the scientific model of problem solving, evidence-based decision making, a commitment to lifelong learning, and an attitude of caring that is derived from humanistic and professional values. </w:t>
      </w:r>
    </w:p>
    <w:p w14:paraId="2A032EB7" w14:textId="5723FC05" w:rsidR="005D1C7E" w:rsidRPr="009F313D" w:rsidRDefault="00120D6D" w:rsidP="009F313D">
      <w:pPr>
        <w:spacing w:line="240" w:lineRule="auto"/>
        <w:jc w:val="both"/>
        <w:rPr>
          <w:rFonts w:ascii="Segoe UI" w:hAnsi="Segoe UI" w:cs="Segoe UI"/>
          <w:bCs/>
          <w:color w:val="auto"/>
          <w:sz w:val="24"/>
        </w:rPr>
      </w:pPr>
      <w:r w:rsidRPr="009F313D">
        <w:rPr>
          <w:rFonts w:ascii="Segoe UI" w:hAnsi="Segoe UI" w:cs="Segoe UI"/>
          <w:bCs/>
          <w:color w:val="auto"/>
          <w:sz w:val="24"/>
        </w:rPr>
        <w:t xml:space="preserve">Educational experiences emphasize the competencies and skills needed to practice general pediatrics of high quality in the community. </w:t>
      </w:r>
    </w:p>
    <w:p w14:paraId="0D646A06" w14:textId="7AEE7B75" w:rsidR="00120D6D" w:rsidRPr="009F313D" w:rsidRDefault="00120D6D" w:rsidP="009F313D">
      <w:pPr>
        <w:spacing w:line="240" w:lineRule="auto"/>
        <w:jc w:val="both"/>
        <w:rPr>
          <w:rFonts w:ascii="Segoe UI" w:hAnsi="Segoe UI" w:cs="Segoe UI"/>
          <w:bCs/>
          <w:color w:val="auto"/>
          <w:sz w:val="24"/>
        </w:rPr>
      </w:pPr>
      <w:r w:rsidRPr="009F313D">
        <w:rPr>
          <w:rFonts w:ascii="Segoe UI" w:hAnsi="Segoe UI" w:cs="Segoe UI"/>
          <w:bCs/>
          <w:color w:val="auto"/>
          <w:sz w:val="24"/>
        </w:rPr>
        <w:t>Education in the fields of subspecialty pediatrics enables graduates to participate as team members in the care of patients with chronic and complex disorders.</w:t>
      </w:r>
    </w:p>
    <w:p w14:paraId="1C99543F" w14:textId="0031B11E" w:rsidR="005F5913" w:rsidRPr="009F313D" w:rsidRDefault="005F5913" w:rsidP="001A639A">
      <w:pPr>
        <w:pStyle w:val="Heading3"/>
        <w:spacing w:after="160"/>
        <w:ind w:left="720"/>
        <w:rPr>
          <w:rFonts w:cs="Segoe UI"/>
          <w:i w:val="0"/>
          <w:iCs/>
        </w:rPr>
      </w:pPr>
      <w:bookmarkStart w:id="3" w:name="_Toc117517055"/>
      <w:r w:rsidRPr="009F313D">
        <w:rPr>
          <w:rFonts w:cs="Segoe UI"/>
          <w:i w:val="0"/>
          <w:iCs/>
        </w:rPr>
        <w:lastRenderedPageBreak/>
        <w:t>Int.</w:t>
      </w:r>
      <w:r w:rsidR="008A24F9" w:rsidRPr="009F313D">
        <w:rPr>
          <w:rFonts w:cs="Segoe UI"/>
          <w:i w:val="0"/>
          <w:iCs/>
        </w:rPr>
        <w:t xml:space="preserve"> </w:t>
      </w:r>
      <w:r w:rsidRPr="009F313D">
        <w:rPr>
          <w:rFonts w:cs="Segoe UI"/>
          <w:i w:val="0"/>
          <w:iCs/>
        </w:rPr>
        <w:t>C Length of educational program</w:t>
      </w:r>
      <w:bookmarkEnd w:id="3"/>
      <w:r w:rsidRPr="009F313D">
        <w:rPr>
          <w:rFonts w:cs="Segoe UI"/>
          <w:i w:val="0"/>
          <w:iCs/>
        </w:rPr>
        <w:t xml:space="preserve"> </w:t>
      </w:r>
    </w:p>
    <w:p w14:paraId="41D2992E" w14:textId="21D7F9D3" w:rsidR="003D0CE7" w:rsidRPr="009F313D" w:rsidRDefault="000A28ED" w:rsidP="009F313D">
      <w:pPr>
        <w:spacing w:line="240" w:lineRule="auto"/>
        <w:jc w:val="both"/>
        <w:rPr>
          <w:rFonts w:ascii="Segoe UI" w:hAnsi="Segoe UI" w:cs="Segoe UI"/>
          <w:bCs/>
          <w:color w:val="auto"/>
          <w:sz w:val="24"/>
          <w:vertAlign w:val="superscript"/>
        </w:rPr>
      </w:pPr>
      <w:r w:rsidRPr="009F313D">
        <w:rPr>
          <w:rFonts w:ascii="Segoe UI" w:hAnsi="Segoe UI" w:cs="Segoe UI"/>
          <w:bCs/>
          <w:color w:val="auto"/>
          <w:sz w:val="24"/>
        </w:rPr>
        <w:t xml:space="preserve">The educational program in pediatrics must be </w:t>
      </w:r>
      <w:r w:rsidR="005D1C7E" w:rsidRPr="009F313D">
        <w:rPr>
          <w:rFonts w:ascii="Segoe UI" w:hAnsi="Segoe UI" w:cs="Segoe UI"/>
          <w:bCs/>
          <w:color w:val="auto"/>
          <w:sz w:val="24"/>
        </w:rPr>
        <w:t>48</w:t>
      </w:r>
      <w:r w:rsidRPr="009F313D">
        <w:rPr>
          <w:rFonts w:ascii="Segoe UI" w:hAnsi="Segoe UI" w:cs="Segoe UI"/>
          <w:b/>
          <w:color w:val="auto"/>
          <w:sz w:val="24"/>
        </w:rPr>
        <w:t xml:space="preserve"> </w:t>
      </w:r>
      <w:r w:rsidRPr="009F313D">
        <w:rPr>
          <w:rFonts w:ascii="Segoe UI" w:hAnsi="Segoe UI" w:cs="Segoe UI"/>
          <w:bCs/>
          <w:color w:val="auto"/>
          <w:sz w:val="24"/>
        </w:rPr>
        <w:t xml:space="preserve">months in length. </w:t>
      </w:r>
      <w:r w:rsidRPr="009F313D">
        <w:rPr>
          <w:rFonts w:ascii="Segoe UI" w:hAnsi="Segoe UI" w:cs="Segoe UI"/>
          <w:bCs/>
          <w:color w:val="auto"/>
          <w:sz w:val="24"/>
          <w:vertAlign w:val="superscript"/>
        </w:rPr>
        <w:t>(Core)</w:t>
      </w:r>
    </w:p>
    <w:p w14:paraId="22DBE7FC" w14:textId="77777777" w:rsidR="00F145DC" w:rsidRPr="009F313D" w:rsidRDefault="00F145DC" w:rsidP="009F313D">
      <w:pPr>
        <w:pStyle w:val="Heading1"/>
        <w:spacing w:after="160"/>
        <w:rPr>
          <w:rFonts w:cs="Segoe UI"/>
          <w:color w:val="auto"/>
        </w:rPr>
      </w:pPr>
      <w:bookmarkStart w:id="4" w:name="_Toc117517056"/>
      <w:r w:rsidRPr="009F313D">
        <w:rPr>
          <w:rFonts w:cs="Segoe UI"/>
          <w:color w:val="auto"/>
        </w:rPr>
        <w:t>I. Oversight</w:t>
      </w:r>
      <w:bookmarkEnd w:id="4"/>
    </w:p>
    <w:p w14:paraId="0EE967B2" w14:textId="12420D19" w:rsidR="00F145DC" w:rsidRPr="009F313D" w:rsidRDefault="00F145DC" w:rsidP="009F313D">
      <w:pPr>
        <w:pStyle w:val="Heading3"/>
        <w:spacing w:after="160"/>
        <w:ind w:left="720"/>
        <w:rPr>
          <w:rFonts w:cs="Segoe UI"/>
          <w:i w:val="0"/>
          <w:iCs/>
        </w:rPr>
      </w:pPr>
      <w:bookmarkStart w:id="5" w:name="_Toc117517057"/>
      <w:r w:rsidRPr="009F313D">
        <w:rPr>
          <w:rFonts w:cs="Segoe UI"/>
          <w:i w:val="0"/>
          <w:iCs/>
        </w:rPr>
        <w:t>I.A. Sponsoring Institution</w:t>
      </w:r>
      <w:bookmarkEnd w:id="5"/>
    </w:p>
    <w:p w14:paraId="2FBEF7D2" w14:textId="2FB1C165" w:rsidR="00F145DC" w:rsidRPr="009F313D" w:rsidRDefault="00F145DC"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The Sponsoring Institution is the entity that assumes the ultimate financial and academic responsibility for a program of graduate medical education, consistent with the NIHS Institutional Requirements.</w:t>
      </w:r>
    </w:p>
    <w:p w14:paraId="4CCD9E0B" w14:textId="01D24AFC" w:rsidR="00882DA3" w:rsidRPr="009F313D" w:rsidRDefault="00820C61" w:rsidP="009F313D">
      <w:pPr>
        <w:widowControl w:val="0"/>
        <w:autoSpaceDE w:val="0"/>
        <w:autoSpaceDN w:val="0"/>
        <w:spacing w:line="240" w:lineRule="auto"/>
        <w:ind w:left="720" w:right="20"/>
        <w:jc w:val="both"/>
        <w:rPr>
          <w:rFonts w:ascii="Segoe UI" w:hAnsi="Segoe UI" w:cs="Segoe UI"/>
          <w:bCs/>
          <w:color w:val="auto"/>
          <w:sz w:val="24"/>
        </w:rPr>
      </w:pPr>
      <w:r w:rsidRPr="009F313D">
        <w:rPr>
          <w:rFonts w:ascii="Segoe UI" w:hAnsi="Segoe UI" w:cs="Segoe UI"/>
          <w:bCs/>
          <w:color w:val="auto"/>
          <w:sz w:val="24"/>
        </w:rPr>
        <w:t>When the Sponsoring Institution is not a rotation site for the program, the most commonly utilized site of clinical activity for the program is the primary clinical site.</w:t>
      </w:r>
      <w:r w:rsidR="008604D7" w:rsidRPr="009F313D">
        <w:rPr>
          <w:rFonts w:ascii="Segoe UI" w:hAnsi="Segoe UI" w:cs="Segoe UI"/>
          <w:bCs/>
          <w:color w:val="auto"/>
          <w:sz w:val="24"/>
          <w:vertAlign w:val="superscript"/>
        </w:rPr>
        <w:t xml:space="preserve"> (Core)</w:t>
      </w:r>
    </w:p>
    <w:p w14:paraId="23C54311" w14:textId="02BF7BB9" w:rsidR="00F145DC" w:rsidRPr="009F313D" w:rsidRDefault="00F145DC" w:rsidP="009F31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color w:val="auto"/>
          <w:sz w:val="24"/>
        </w:rPr>
        <w:t xml:space="preserve">: </w:t>
      </w:r>
      <w:r w:rsidRPr="009F313D">
        <w:rPr>
          <w:rFonts w:ascii="Segoe UI" w:hAnsi="Segoe UI" w:cs="Segoe UI"/>
          <w:bCs/>
          <w:i/>
          <w:iCs/>
          <w:color w:val="auto"/>
          <w:sz w:val="24"/>
        </w:rPr>
        <w:t>Participating sites will reflect the health care needs of the</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community and the educational needs of the residents. A wide variety of organizations</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may provide a robust educational experience and, thus, Sponsoring Institutions and</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participating sites may encompass inpatient and outpatient settings</w:t>
      </w:r>
      <w:r w:rsidR="00E907B6" w:rsidRPr="009F313D">
        <w:rPr>
          <w:rFonts w:ascii="Segoe UI" w:hAnsi="Segoe UI" w:cs="Segoe UI"/>
          <w:bCs/>
          <w:i/>
          <w:iCs/>
          <w:color w:val="auto"/>
          <w:sz w:val="24"/>
        </w:rPr>
        <w:t>.</w:t>
      </w:r>
      <w:r w:rsidRPr="009F313D">
        <w:rPr>
          <w:rFonts w:ascii="Segoe UI" w:hAnsi="Segoe UI" w:cs="Segoe UI"/>
          <w:bCs/>
          <w:i/>
          <w:iCs/>
          <w:color w:val="auto"/>
          <w:sz w:val="24"/>
        </w:rPr>
        <w:t xml:space="preserve"> </w:t>
      </w:r>
    </w:p>
    <w:p w14:paraId="6B36B5BF" w14:textId="6DB73FF6"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I.A.1. The program must be sponsored by one NIHS-accredited Sponsoring Institution. </w:t>
      </w:r>
      <w:r w:rsidR="00A82BE6" w:rsidRPr="009F313D">
        <w:rPr>
          <w:rFonts w:ascii="Segoe UI" w:hAnsi="Segoe UI" w:cs="Segoe UI"/>
          <w:bCs/>
          <w:color w:val="auto"/>
          <w:sz w:val="24"/>
          <w:vertAlign w:val="superscript"/>
        </w:rPr>
        <w:t>(</w:t>
      </w:r>
      <w:r w:rsidR="00237B06" w:rsidRPr="009F313D">
        <w:rPr>
          <w:rFonts w:ascii="Segoe UI" w:hAnsi="Segoe UI" w:cs="Segoe UI"/>
          <w:bCs/>
          <w:color w:val="auto"/>
          <w:sz w:val="24"/>
          <w:vertAlign w:val="superscript"/>
        </w:rPr>
        <w:t>C</w:t>
      </w:r>
      <w:r w:rsidR="00A82BE6" w:rsidRPr="009F313D">
        <w:rPr>
          <w:rFonts w:ascii="Segoe UI" w:hAnsi="Segoe UI" w:cs="Segoe UI"/>
          <w:bCs/>
          <w:color w:val="auto"/>
          <w:sz w:val="24"/>
          <w:vertAlign w:val="superscript"/>
        </w:rPr>
        <w:t>ore)</w:t>
      </w:r>
    </w:p>
    <w:p w14:paraId="42F89809" w14:textId="6EEF8173" w:rsidR="00F145DC" w:rsidRPr="009F313D" w:rsidRDefault="00F145DC" w:rsidP="009F313D">
      <w:pPr>
        <w:pStyle w:val="Heading3"/>
        <w:spacing w:after="160"/>
        <w:ind w:left="720"/>
        <w:rPr>
          <w:rFonts w:cs="Segoe UI"/>
          <w:i w:val="0"/>
          <w:iCs/>
        </w:rPr>
      </w:pPr>
      <w:bookmarkStart w:id="6" w:name="_Toc117517058"/>
      <w:r w:rsidRPr="009F313D">
        <w:rPr>
          <w:rFonts w:cs="Segoe UI"/>
          <w:i w:val="0"/>
          <w:iCs/>
        </w:rPr>
        <w:t>I.B. Participating Sites</w:t>
      </w:r>
      <w:bookmarkEnd w:id="6"/>
    </w:p>
    <w:p w14:paraId="545FE5AE" w14:textId="5F748901" w:rsidR="00F145DC" w:rsidRPr="009F313D" w:rsidRDefault="00F145DC"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A participating site is an entity that provides educational experiences or</w:t>
      </w:r>
      <w:r w:rsidR="00BF44AF" w:rsidRPr="009F313D">
        <w:rPr>
          <w:rFonts w:ascii="Segoe UI" w:hAnsi="Segoe UI" w:cs="Segoe UI"/>
          <w:bCs/>
          <w:color w:val="auto"/>
          <w:sz w:val="24"/>
        </w:rPr>
        <w:t xml:space="preserve"> </w:t>
      </w:r>
      <w:r w:rsidRPr="009F313D">
        <w:rPr>
          <w:rFonts w:ascii="Segoe UI" w:hAnsi="Segoe UI" w:cs="Segoe UI"/>
          <w:bCs/>
          <w:color w:val="auto"/>
          <w:sz w:val="24"/>
        </w:rPr>
        <w:t>educational assignments/rotations for residents.</w:t>
      </w:r>
    </w:p>
    <w:p w14:paraId="2657E36A" w14:textId="48F741F0"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I.B.1. The program, with approval of its Sponsoring Institution, must designate a primary clinical site. </w:t>
      </w:r>
      <w:r w:rsidR="00A82BE6" w:rsidRPr="009F313D">
        <w:rPr>
          <w:rFonts w:ascii="Segoe UI" w:hAnsi="Segoe UI" w:cs="Segoe UI"/>
          <w:bCs/>
          <w:color w:val="auto"/>
          <w:sz w:val="24"/>
          <w:vertAlign w:val="superscript"/>
        </w:rPr>
        <w:t>(</w:t>
      </w:r>
      <w:r w:rsidR="00237B06" w:rsidRPr="009F313D">
        <w:rPr>
          <w:rFonts w:ascii="Segoe UI" w:hAnsi="Segoe UI" w:cs="Segoe UI"/>
          <w:bCs/>
          <w:color w:val="auto"/>
          <w:sz w:val="24"/>
          <w:vertAlign w:val="superscript"/>
        </w:rPr>
        <w:t>C</w:t>
      </w:r>
      <w:r w:rsidR="00A82BE6" w:rsidRPr="009F313D">
        <w:rPr>
          <w:rFonts w:ascii="Segoe UI" w:hAnsi="Segoe UI" w:cs="Segoe UI"/>
          <w:bCs/>
          <w:color w:val="auto"/>
          <w:sz w:val="24"/>
          <w:vertAlign w:val="superscript"/>
        </w:rPr>
        <w:t>ore)</w:t>
      </w:r>
    </w:p>
    <w:p w14:paraId="70E50FDA" w14:textId="61E9692A"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I.B.2. There must be a program letter of agreement (PLA) between the</w:t>
      </w:r>
      <w:r w:rsidR="000029FA" w:rsidRPr="009F313D">
        <w:rPr>
          <w:rFonts w:ascii="Segoe UI" w:hAnsi="Segoe UI" w:cs="Segoe UI"/>
          <w:bCs/>
          <w:color w:val="auto"/>
          <w:sz w:val="24"/>
        </w:rPr>
        <w:t xml:space="preserve"> </w:t>
      </w:r>
      <w:r w:rsidRPr="009F313D">
        <w:rPr>
          <w:rFonts w:ascii="Segoe UI" w:hAnsi="Segoe UI" w:cs="Segoe UI"/>
          <w:bCs/>
          <w:color w:val="auto"/>
          <w:sz w:val="24"/>
        </w:rPr>
        <w:t xml:space="preserve">program and each participating site that </w:t>
      </w:r>
      <w:r w:rsidR="000029FA" w:rsidRPr="009F313D">
        <w:rPr>
          <w:rFonts w:ascii="Segoe UI" w:hAnsi="Segoe UI" w:cs="Segoe UI"/>
          <w:bCs/>
          <w:color w:val="auto"/>
          <w:sz w:val="24"/>
        </w:rPr>
        <w:t xml:space="preserve">governs </w:t>
      </w:r>
      <w:r w:rsidRPr="009F313D">
        <w:rPr>
          <w:rFonts w:ascii="Segoe UI" w:hAnsi="Segoe UI" w:cs="Segoe UI"/>
          <w:bCs/>
          <w:color w:val="auto"/>
          <w:sz w:val="24"/>
        </w:rPr>
        <w:t>the relationship</w:t>
      </w:r>
      <w:r w:rsidR="000029FA" w:rsidRPr="009F313D">
        <w:rPr>
          <w:rFonts w:ascii="Segoe UI" w:hAnsi="Segoe UI" w:cs="Segoe UI"/>
          <w:bCs/>
          <w:color w:val="auto"/>
          <w:sz w:val="24"/>
        </w:rPr>
        <w:t xml:space="preserve"> </w:t>
      </w:r>
      <w:r w:rsidRPr="009F313D">
        <w:rPr>
          <w:rFonts w:ascii="Segoe UI" w:hAnsi="Segoe UI" w:cs="Segoe UI"/>
          <w:bCs/>
          <w:color w:val="auto"/>
          <w:sz w:val="24"/>
        </w:rPr>
        <w:t>between the program and the participating site providing a required</w:t>
      </w:r>
      <w:r w:rsidR="000029FA" w:rsidRPr="009F313D">
        <w:rPr>
          <w:rFonts w:ascii="Segoe UI" w:hAnsi="Segoe UI" w:cs="Segoe UI"/>
          <w:bCs/>
          <w:color w:val="auto"/>
          <w:sz w:val="24"/>
        </w:rPr>
        <w:t xml:space="preserve"> </w:t>
      </w:r>
      <w:r w:rsidRPr="009F313D">
        <w:rPr>
          <w:rFonts w:ascii="Segoe UI" w:hAnsi="Segoe UI" w:cs="Segoe UI"/>
          <w:bCs/>
          <w:color w:val="auto"/>
          <w:sz w:val="24"/>
        </w:rPr>
        <w:t xml:space="preserve">assignment. </w:t>
      </w:r>
      <w:r w:rsidR="00A82BE6" w:rsidRPr="009F313D">
        <w:rPr>
          <w:rFonts w:ascii="Segoe UI" w:hAnsi="Segoe UI" w:cs="Segoe UI"/>
          <w:bCs/>
          <w:color w:val="auto"/>
          <w:sz w:val="24"/>
          <w:vertAlign w:val="superscript"/>
        </w:rPr>
        <w:t>(</w:t>
      </w:r>
      <w:r w:rsidR="0042298E" w:rsidRPr="009F313D">
        <w:rPr>
          <w:rFonts w:ascii="Segoe UI" w:hAnsi="Segoe UI" w:cs="Segoe UI"/>
          <w:bCs/>
          <w:color w:val="auto"/>
          <w:sz w:val="24"/>
          <w:vertAlign w:val="superscript"/>
        </w:rPr>
        <w:t>C</w:t>
      </w:r>
      <w:r w:rsidR="00A82BE6" w:rsidRPr="009F313D">
        <w:rPr>
          <w:rFonts w:ascii="Segoe UI" w:hAnsi="Segoe UI" w:cs="Segoe UI"/>
          <w:bCs/>
          <w:color w:val="auto"/>
          <w:sz w:val="24"/>
          <w:vertAlign w:val="superscript"/>
        </w:rPr>
        <w:t>ore)</w:t>
      </w:r>
    </w:p>
    <w:p w14:paraId="1E9E2152" w14:textId="77777777" w:rsidR="00F145DC" w:rsidRPr="009F313D" w:rsidRDefault="00F145DC" w:rsidP="009F313D">
      <w:pPr>
        <w:spacing w:line="240" w:lineRule="auto"/>
        <w:ind w:left="1440" w:firstLine="720"/>
        <w:jc w:val="both"/>
        <w:rPr>
          <w:rFonts w:ascii="Segoe UI" w:hAnsi="Segoe UI" w:cs="Segoe UI"/>
          <w:bCs/>
          <w:color w:val="auto"/>
          <w:sz w:val="24"/>
        </w:rPr>
      </w:pPr>
      <w:r w:rsidRPr="009F313D">
        <w:rPr>
          <w:rFonts w:ascii="Segoe UI" w:hAnsi="Segoe UI" w:cs="Segoe UI"/>
          <w:bCs/>
          <w:color w:val="auto"/>
          <w:sz w:val="24"/>
        </w:rPr>
        <w:t>I.B.2.a) The PLA must:</w:t>
      </w:r>
    </w:p>
    <w:p w14:paraId="33711BD5" w14:textId="3CCCA2B6" w:rsidR="00F145DC" w:rsidRPr="009F313D" w:rsidRDefault="00A82BE6" w:rsidP="009F313D">
      <w:pPr>
        <w:spacing w:line="240" w:lineRule="auto"/>
        <w:ind w:left="2160" w:firstLine="720"/>
        <w:jc w:val="both"/>
        <w:rPr>
          <w:rFonts w:ascii="Segoe UI" w:hAnsi="Segoe UI" w:cs="Segoe UI"/>
          <w:bCs/>
          <w:color w:val="auto"/>
          <w:sz w:val="24"/>
        </w:rPr>
      </w:pPr>
      <w:r w:rsidRPr="009F313D">
        <w:rPr>
          <w:rFonts w:ascii="Segoe UI" w:hAnsi="Segoe UI" w:cs="Segoe UI"/>
          <w:bCs/>
          <w:color w:val="auto"/>
          <w:sz w:val="24"/>
        </w:rPr>
        <w:t>I.B.2.a)</w:t>
      </w:r>
      <w:r w:rsidR="00F145DC" w:rsidRPr="009F313D">
        <w:rPr>
          <w:rFonts w:ascii="Segoe UI" w:hAnsi="Segoe UI" w:cs="Segoe UI"/>
          <w:bCs/>
          <w:color w:val="auto"/>
          <w:sz w:val="24"/>
        </w:rPr>
        <w:t xml:space="preserve">(1) be renewed at least every </w:t>
      </w:r>
      <w:r w:rsidR="0032463F" w:rsidRPr="009F313D">
        <w:rPr>
          <w:rFonts w:ascii="Segoe UI" w:hAnsi="Segoe UI" w:cs="Segoe UI"/>
          <w:bCs/>
          <w:color w:val="auto"/>
          <w:sz w:val="24"/>
        </w:rPr>
        <w:t>5</w:t>
      </w:r>
      <w:r w:rsidR="00F145DC" w:rsidRPr="009F313D">
        <w:rPr>
          <w:rFonts w:ascii="Segoe UI" w:hAnsi="Segoe UI" w:cs="Segoe UI"/>
          <w:bCs/>
          <w:color w:val="auto"/>
          <w:sz w:val="24"/>
        </w:rPr>
        <w:t xml:space="preserve"> years; </w:t>
      </w:r>
      <w:bookmarkStart w:id="7" w:name="_Hlk97883689"/>
      <w:r w:rsidRPr="009F313D">
        <w:rPr>
          <w:rFonts w:ascii="Segoe UI" w:hAnsi="Segoe UI" w:cs="Segoe UI"/>
          <w:bCs/>
          <w:color w:val="auto"/>
          <w:sz w:val="24"/>
          <w:vertAlign w:val="superscript"/>
        </w:rPr>
        <w:t>(</w:t>
      </w:r>
      <w:r w:rsidR="0042298E" w:rsidRPr="009F313D">
        <w:rPr>
          <w:rFonts w:ascii="Segoe UI" w:hAnsi="Segoe UI" w:cs="Segoe UI"/>
          <w:bCs/>
          <w:color w:val="auto"/>
          <w:sz w:val="24"/>
          <w:vertAlign w:val="superscript"/>
        </w:rPr>
        <w:t>C</w:t>
      </w:r>
      <w:r w:rsidRPr="009F313D">
        <w:rPr>
          <w:rFonts w:ascii="Segoe UI" w:hAnsi="Segoe UI" w:cs="Segoe UI"/>
          <w:bCs/>
          <w:color w:val="auto"/>
          <w:sz w:val="24"/>
          <w:vertAlign w:val="superscript"/>
        </w:rPr>
        <w:t>ore)</w:t>
      </w:r>
      <w:r w:rsidRPr="009F313D">
        <w:rPr>
          <w:rFonts w:ascii="Segoe UI" w:hAnsi="Segoe UI" w:cs="Segoe UI"/>
          <w:bCs/>
          <w:color w:val="auto"/>
          <w:sz w:val="24"/>
        </w:rPr>
        <w:t xml:space="preserve"> </w:t>
      </w:r>
      <w:r w:rsidR="00F145DC" w:rsidRPr="009F313D">
        <w:rPr>
          <w:rFonts w:ascii="Segoe UI" w:hAnsi="Segoe UI" w:cs="Segoe UI"/>
          <w:bCs/>
          <w:color w:val="auto"/>
          <w:sz w:val="24"/>
        </w:rPr>
        <w:t xml:space="preserve"> </w:t>
      </w:r>
      <w:bookmarkEnd w:id="7"/>
    </w:p>
    <w:p w14:paraId="4357B7F3" w14:textId="2540DA4D" w:rsidR="00BF44AF" w:rsidRPr="009F313D" w:rsidRDefault="00A82BE6"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I.B.2.a)</w:t>
      </w:r>
      <w:r w:rsidR="00F145DC" w:rsidRPr="009F313D">
        <w:rPr>
          <w:rFonts w:ascii="Segoe UI" w:hAnsi="Segoe UI" w:cs="Segoe UI"/>
          <w:bCs/>
          <w:color w:val="auto"/>
          <w:sz w:val="24"/>
        </w:rPr>
        <w:t>(2) be approved by the designated institutional official</w:t>
      </w:r>
      <w:r w:rsidRPr="009F313D">
        <w:rPr>
          <w:rFonts w:ascii="Segoe UI" w:hAnsi="Segoe UI" w:cs="Segoe UI"/>
          <w:bCs/>
          <w:color w:val="auto"/>
          <w:sz w:val="24"/>
        </w:rPr>
        <w:t xml:space="preserve"> </w:t>
      </w:r>
      <w:r w:rsidR="00D7135D" w:rsidRPr="009F313D">
        <w:rPr>
          <w:rFonts w:ascii="Segoe UI" w:hAnsi="Segoe UI" w:cs="Segoe UI"/>
          <w:bCs/>
          <w:color w:val="auto"/>
          <w:sz w:val="24"/>
        </w:rPr>
        <w:t>(</w:t>
      </w:r>
      <w:r w:rsidRPr="009F313D">
        <w:rPr>
          <w:rFonts w:ascii="Segoe UI" w:hAnsi="Segoe UI" w:cs="Segoe UI"/>
          <w:bCs/>
          <w:color w:val="auto"/>
          <w:sz w:val="24"/>
        </w:rPr>
        <w:t>DIO)</w:t>
      </w:r>
      <w:r w:rsidR="00C6489D" w:rsidRPr="009F313D">
        <w:rPr>
          <w:rFonts w:ascii="Segoe UI" w:hAnsi="Segoe UI" w:cs="Segoe UI"/>
          <w:bCs/>
          <w:color w:val="auto"/>
          <w:sz w:val="24"/>
        </w:rPr>
        <w:t>;</w:t>
      </w:r>
      <w:r w:rsidR="00D7135D" w:rsidRPr="009F313D">
        <w:rPr>
          <w:rFonts w:ascii="Segoe UI" w:hAnsi="Segoe UI" w:cs="Segoe UI"/>
          <w:bCs/>
          <w:color w:val="auto"/>
          <w:sz w:val="24"/>
        </w:rPr>
        <w:t xml:space="preserve"> </w:t>
      </w:r>
      <w:r w:rsidR="00D7135D" w:rsidRPr="009F313D">
        <w:rPr>
          <w:rFonts w:ascii="Segoe UI" w:hAnsi="Segoe UI" w:cs="Segoe UI"/>
          <w:bCs/>
          <w:color w:val="auto"/>
          <w:sz w:val="24"/>
          <w:vertAlign w:val="superscript"/>
        </w:rPr>
        <w:t>(</w:t>
      </w:r>
      <w:r w:rsidR="0042298E" w:rsidRPr="009F313D">
        <w:rPr>
          <w:rFonts w:ascii="Segoe UI" w:hAnsi="Segoe UI" w:cs="Segoe UI"/>
          <w:bCs/>
          <w:color w:val="auto"/>
          <w:sz w:val="24"/>
          <w:vertAlign w:val="superscript"/>
        </w:rPr>
        <w:t>C</w:t>
      </w:r>
      <w:r w:rsidR="00D7135D" w:rsidRPr="009F313D">
        <w:rPr>
          <w:rFonts w:ascii="Segoe UI" w:hAnsi="Segoe UI" w:cs="Segoe UI"/>
          <w:bCs/>
          <w:color w:val="auto"/>
          <w:sz w:val="24"/>
          <w:vertAlign w:val="superscript"/>
        </w:rPr>
        <w:t>ore)</w:t>
      </w:r>
    </w:p>
    <w:p w14:paraId="7B2DE9C4" w14:textId="69C9F709" w:rsidR="009B59F8" w:rsidRPr="009F313D" w:rsidRDefault="009B59F8"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I.B.2.a)(3)</w:t>
      </w:r>
      <w:r w:rsidRPr="009F313D">
        <w:rPr>
          <w:rFonts w:ascii="Segoe UI" w:hAnsi="Segoe UI" w:cs="Segoe UI"/>
          <w:color w:val="auto"/>
          <w:sz w:val="24"/>
        </w:rPr>
        <w:t xml:space="preserve"> specify the duration and content of the educational experience</w:t>
      </w:r>
      <w:r w:rsidRPr="009F313D">
        <w:rPr>
          <w:rFonts w:ascii="Segoe UI" w:hAnsi="Segoe UI" w:cs="Segoe UI"/>
          <w:bCs/>
          <w:color w:val="auto"/>
          <w:sz w:val="24"/>
        </w:rPr>
        <w:t xml:space="preserve">; </w:t>
      </w:r>
      <w:r w:rsidR="00927B64" w:rsidRPr="009F313D">
        <w:rPr>
          <w:rFonts w:ascii="Segoe UI" w:hAnsi="Segoe UI" w:cs="Segoe UI"/>
          <w:bCs/>
          <w:color w:val="auto"/>
          <w:sz w:val="24"/>
          <w:vertAlign w:val="superscript"/>
        </w:rPr>
        <w:t>(Core)</w:t>
      </w:r>
      <w:r w:rsidR="00927B64" w:rsidRPr="009F313D">
        <w:rPr>
          <w:rFonts w:ascii="Segoe UI" w:hAnsi="Segoe UI" w:cs="Segoe UI"/>
          <w:bCs/>
          <w:color w:val="auto"/>
          <w:sz w:val="24"/>
        </w:rPr>
        <w:t xml:space="preserve">  </w:t>
      </w:r>
    </w:p>
    <w:p w14:paraId="003225E3" w14:textId="7B76C491" w:rsidR="005E0C54" w:rsidRPr="009F313D" w:rsidRDefault="009B59F8" w:rsidP="009F313D">
      <w:pPr>
        <w:autoSpaceDE w:val="0"/>
        <w:autoSpaceDN w:val="0"/>
        <w:adjustRightInd w:val="0"/>
        <w:spacing w:line="240" w:lineRule="auto"/>
        <w:ind w:left="2880"/>
        <w:jc w:val="both"/>
        <w:rPr>
          <w:rFonts w:ascii="Segoe UI" w:eastAsiaTheme="minorHAnsi" w:hAnsi="Segoe UI" w:cs="Segoe UI"/>
          <w:color w:val="auto"/>
          <w:sz w:val="24"/>
          <w:lang w:bidi="ar-SA"/>
        </w:rPr>
      </w:pPr>
      <w:r w:rsidRPr="009F313D">
        <w:rPr>
          <w:rFonts w:ascii="Segoe UI" w:hAnsi="Segoe UI" w:cs="Segoe UI"/>
          <w:bCs/>
          <w:color w:val="auto"/>
          <w:sz w:val="24"/>
        </w:rPr>
        <w:t>I.B.2.a)(4)</w:t>
      </w:r>
      <w:r w:rsidRPr="009F313D">
        <w:rPr>
          <w:rFonts w:ascii="Segoe UI" w:eastAsiaTheme="minorHAnsi" w:hAnsi="Segoe UI" w:cs="Segoe UI"/>
          <w:color w:val="auto"/>
          <w:sz w:val="24"/>
          <w:lang w:bidi="ar-SA"/>
        </w:rPr>
        <w:t xml:space="preserve"> state the policies and procedures that will govern resident education during the assignment</w:t>
      </w:r>
      <w:r w:rsidR="00C6489D" w:rsidRPr="009F313D">
        <w:rPr>
          <w:rFonts w:ascii="Segoe UI" w:eastAsiaTheme="minorHAnsi" w:hAnsi="Segoe UI" w:cs="Segoe UI"/>
          <w:color w:val="auto"/>
          <w:sz w:val="24"/>
          <w:lang w:bidi="ar-SA"/>
        </w:rPr>
        <w:t>;</w:t>
      </w:r>
      <w:r w:rsidR="00927B64" w:rsidRPr="009F313D">
        <w:rPr>
          <w:rFonts w:ascii="Segoe UI" w:hAnsi="Segoe UI" w:cs="Segoe UI"/>
          <w:bCs/>
          <w:color w:val="auto"/>
          <w:sz w:val="24"/>
          <w:vertAlign w:val="superscript"/>
        </w:rPr>
        <w:t xml:space="preserve"> (Core)</w:t>
      </w:r>
      <w:r w:rsidR="00927B64" w:rsidRPr="009F313D">
        <w:rPr>
          <w:rFonts w:ascii="Segoe UI" w:hAnsi="Segoe UI" w:cs="Segoe UI"/>
          <w:bCs/>
          <w:color w:val="auto"/>
          <w:sz w:val="24"/>
        </w:rPr>
        <w:t xml:space="preserve">  </w:t>
      </w:r>
    </w:p>
    <w:p w14:paraId="0A03DFDD" w14:textId="2E408B83" w:rsidR="005E0C54" w:rsidRPr="009F313D" w:rsidRDefault="005E0C54" w:rsidP="009F313D">
      <w:pPr>
        <w:spacing w:line="240" w:lineRule="auto"/>
        <w:ind w:left="2880"/>
        <w:jc w:val="both"/>
        <w:rPr>
          <w:rFonts w:ascii="Segoe UI" w:hAnsi="Segoe UI" w:cs="Segoe UI"/>
          <w:bCs/>
          <w:color w:val="auto"/>
          <w:sz w:val="24"/>
        </w:rPr>
      </w:pPr>
      <w:r w:rsidRPr="009F313D">
        <w:rPr>
          <w:rFonts w:ascii="Segoe UI" w:eastAsiaTheme="minorHAnsi" w:hAnsi="Segoe UI" w:cs="Segoe UI"/>
          <w:color w:val="auto"/>
          <w:sz w:val="24"/>
          <w:lang w:bidi="ar-SA"/>
        </w:rPr>
        <w:lastRenderedPageBreak/>
        <w:t xml:space="preserve">I.B.2.a)(5) </w:t>
      </w:r>
      <w:r w:rsidRPr="009F313D">
        <w:rPr>
          <w:rFonts w:ascii="Segoe UI" w:hAnsi="Segoe UI" w:cs="Segoe UI"/>
          <w:bCs/>
          <w:color w:val="auto"/>
          <w:sz w:val="24"/>
        </w:rPr>
        <w:t>identify the faculty members who will assume educational and supervisory responsibility for residents</w:t>
      </w:r>
      <w:r w:rsidR="00927B64" w:rsidRPr="009F313D">
        <w:rPr>
          <w:rFonts w:ascii="Segoe UI" w:hAnsi="Segoe UI" w:cs="Segoe UI"/>
          <w:bCs/>
          <w:color w:val="auto"/>
          <w:sz w:val="24"/>
        </w:rPr>
        <w:t xml:space="preserve">; </w:t>
      </w:r>
      <w:r w:rsidR="00927B64" w:rsidRPr="009F313D">
        <w:rPr>
          <w:rFonts w:ascii="Segoe UI" w:hAnsi="Segoe UI" w:cs="Segoe UI"/>
          <w:bCs/>
          <w:color w:val="auto"/>
          <w:sz w:val="24"/>
          <w:vertAlign w:val="superscript"/>
        </w:rPr>
        <w:t>(Core)</w:t>
      </w:r>
      <w:r w:rsidR="00927B64" w:rsidRPr="009F313D">
        <w:rPr>
          <w:rFonts w:ascii="Segoe UI" w:hAnsi="Segoe UI" w:cs="Segoe UI"/>
          <w:bCs/>
          <w:color w:val="auto"/>
          <w:sz w:val="24"/>
        </w:rPr>
        <w:t xml:space="preserve">  </w:t>
      </w:r>
    </w:p>
    <w:p w14:paraId="71238839" w14:textId="18E4953F" w:rsidR="009B59F8" w:rsidRPr="009F313D" w:rsidRDefault="005E0C54" w:rsidP="009F313D">
      <w:pPr>
        <w:autoSpaceDE w:val="0"/>
        <w:autoSpaceDN w:val="0"/>
        <w:adjustRightInd w:val="0"/>
        <w:spacing w:line="240" w:lineRule="auto"/>
        <w:ind w:left="2880"/>
        <w:jc w:val="both"/>
        <w:rPr>
          <w:rFonts w:ascii="Segoe UI" w:eastAsiaTheme="minorHAnsi" w:hAnsi="Segoe UI" w:cs="Segoe UI"/>
          <w:color w:val="auto"/>
          <w:sz w:val="24"/>
          <w:lang w:bidi="ar-SA"/>
        </w:rPr>
      </w:pPr>
      <w:r w:rsidRPr="009F313D">
        <w:rPr>
          <w:rFonts w:ascii="Segoe UI" w:eastAsiaTheme="minorHAnsi" w:hAnsi="Segoe UI" w:cs="Segoe UI"/>
          <w:color w:val="auto"/>
          <w:sz w:val="24"/>
          <w:lang w:bidi="ar-SA"/>
        </w:rPr>
        <w:t>I.B.2.a)(6)</w:t>
      </w:r>
      <w:r w:rsidRPr="009F313D">
        <w:rPr>
          <w:rFonts w:ascii="Segoe UI" w:hAnsi="Segoe UI" w:cs="Segoe UI"/>
          <w:bCs/>
          <w:i/>
          <w:iCs/>
          <w:color w:val="auto"/>
          <w:sz w:val="24"/>
        </w:rPr>
        <w:t xml:space="preserve"> </w:t>
      </w:r>
      <w:r w:rsidRPr="009F313D">
        <w:rPr>
          <w:rFonts w:ascii="Segoe UI" w:hAnsi="Segoe UI" w:cs="Segoe UI"/>
          <w:bCs/>
          <w:color w:val="auto"/>
          <w:sz w:val="24"/>
        </w:rPr>
        <w:t>specify the responsibilities for teaching, supervision, and formal evaluation of residents</w:t>
      </w:r>
      <w:r w:rsidR="00927B64" w:rsidRPr="009F313D">
        <w:rPr>
          <w:rFonts w:ascii="Segoe UI" w:hAnsi="Segoe UI" w:cs="Segoe UI"/>
          <w:bCs/>
          <w:color w:val="auto"/>
          <w:sz w:val="24"/>
        </w:rPr>
        <w:t xml:space="preserve">. </w:t>
      </w:r>
      <w:r w:rsidR="00927B64" w:rsidRPr="009F313D">
        <w:rPr>
          <w:rFonts w:ascii="Segoe UI" w:hAnsi="Segoe UI" w:cs="Segoe UI"/>
          <w:bCs/>
          <w:color w:val="auto"/>
          <w:sz w:val="24"/>
          <w:vertAlign w:val="superscript"/>
        </w:rPr>
        <w:t>(Core)</w:t>
      </w:r>
      <w:r w:rsidR="00927B64" w:rsidRPr="009F313D">
        <w:rPr>
          <w:rFonts w:ascii="Segoe UI" w:hAnsi="Segoe UI" w:cs="Segoe UI"/>
          <w:bCs/>
          <w:color w:val="auto"/>
          <w:sz w:val="24"/>
        </w:rPr>
        <w:t xml:space="preserve">  </w:t>
      </w:r>
    </w:p>
    <w:p w14:paraId="783AE185" w14:textId="0D221F9D"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I.B.3. The program must monitor the clinical learning and working</w:t>
      </w:r>
      <w:r w:rsidR="00BF44AF" w:rsidRPr="009F313D">
        <w:rPr>
          <w:rFonts w:ascii="Segoe UI" w:hAnsi="Segoe UI" w:cs="Segoe UI"/>
          <w:bCs/>
          <w:color w:val="auto"/>
          <w:sz w:val="24"/>
        </w:rPr>
        <w:t xml:space="preserve"> </w:t>
      </w:r>
      <w:r w:rsidRPr="009F313D">
        <w:rPr>
          <w:rFonts w:ascii="Segoe UI" w:hAnsi="Segoe UI" w:cs="Segoe UI"/>
          <w:bCs/>
          <w:color w:val="auto"/>
          <w:sz w:val="24"/>
        </w:rPr>
        <w:t xml:space="preserve">environment at all participating sites. </w:t>
      </w:r>
      <w:r w:rsidR="00D7135D" w:rsidRPr="009F313D">
        <w:rPr>
          <w:rFonts w:ascii="Segoe UI" w:hAnsi="Segoe UI" w:cs="Segoe UI"/>
          <w:bCs/>
          <w:color w:val="auto"/>
          <w:sz w:val="24"/>
          <w:vertAlign w:val="superscript"/>
        </w:rPr>
        <w:t>(</w:t>
      </w:r>
      <w:r w:rsidR="0042298E" w:rsidRPr="009F313D">
        <w:rPr>
          <w:rFonts w:ascii="Segoe UI" w:hAnsi="Segoe UI" w:cs="Segoe UI"/>
          <w:bCs/>
          <w:color w:val="auto"/>
          <w:sz w:val="24"/>
          <w:vertAlign w:val="superscript"/>
        </w:rPr>
        <w:t>C</w:t>
      </w:r>
      <w:r w:rsidR="00D7135D" w:rsidRPr="009F313D">
        <w:rPr>
          <w:rFonts w:ascii="Segoe UI" w:hAnsi="Segoe UI" w:cs="Segoe UI"/>
          <w:bCs/>
          <w:color w:val="auto"/>
          <w:sz w:val="24"/>
          <w:vertAlign w:val="superscript"/>
        </w:rPr>
        <w:t>ore)</w:t>
      </w:r>
    </w:p>
    <w:p w14:paraId="400B5D45" w14:textId="74DDB80D" w:rsidR="00F145DC" w:rsidRPr="009F313D" w:rsidRDefault="00F145DC"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I.B.3.a) At each participating site there must be one faculty member,</w:t>
      </w:r>
      <w:r w:rsidR="00BF44AF" w:rsidRPr="009F313D">
        <w:rPr>
          <w:rFonts w:ascii="Segoe UI" w:hAnsi="Segoe UI" w:cs="Segoe UI"/>
          <w:bCs/>
          <w:color w:val="auto"/>
          <w:sz w:val="24"/>
        </w:rPr>
        <w:t xml:space="preserve"> </w:t>
      </w:r>
      <w:r w:rsidRPr="009F313D">
        <w:rPr>
          <w:rFonts w:ascii="Segoe UI" w:hAnsi="Segoe UI" w:cs="Segoe UI"/>
          <w:bCs/>
          <w:color w:val="auto"/>
          <w:sz w:val="24"/>
        </w:rPr>
        <w:t>designated by the program director as the site director, who</w:t>
      </w:r>
      <w:r w:rsidR="00BF44AF" w:rsidRPr="009F313D">
        <w:rPr>
          <w:rFonts w:ascii="Segoe UI" w:hAnsi="Segoe UI" w:cs="Segoe UI"/>
          <w:bCs/>
          <w:color w:val="auto"/>
          <w:sz w:val="24"/>
        </w:rPr>
        <w:t xml:space="preserve"> </w:t>
      </w:r>
      <w:r w:rsidRPr="009F313D">
        <w:rPr>
          <w:rFonts w:ascii="Segoe UI" w:hAnsi="Segoe UI" w:cs="Segoe UI"/>
          <w:bCs/>
          <w:color w:val="auto"/>
          <w:sz w:val="24"/>
        </w:rPr>
        <w:t>is accountable for resident education at that site, in</w:t>
      </w:r>
      <w:r w:rsidR="00BF44AF" w:rsidRPr="009F313D">
        <w:rPr>
          <w:rFonts w:ascii="Segoe UI" w:hAnsi="Segoe UI" w:cs="Segoe UI"/>
          <w:bCs/>
          <w:color w:val="auto"/>
          <w:sz w:val="24"/>
        </w:rPr>
        <w:t xml:space="preserve"> </w:t>
      </w:r>
      <w:r w:rsidRPr="009F313D">
        <w:rPr>
          <w:rFonts w:ascii="Segoe UI" w:hAnsi="Segoe UI" w:cs="Segoe UI"/>
          <w:bCs/>
          <w:color w:val="auto"/>
          <w:sz w:val="24"/>
        </w:rPr>
        <w:t xml:space="preserve">collaboration with the program director. </w:t>
      </w:r>
      <w:r w:rsidR="00D7135D" w:rsidRPr="009F313D">
        <w:rPr>
          <w:rFonts w:ascii="Segoe UI" w:hAnsi="Segoe UI" w:cs="Segoe UI"/>
          <w:bCs/>
          <w:color w:val="auto"/>
          <w:sz w:val="24"/>
          <w:vertAlign w:val="superscript"/>
        </w:rPr>
        <w:t>(</w:t>
      </w:r>
      <w:r w:rsidR="0042298E" w:rsidRPr="009F313D">
        <w:rPr>
          <w:rFonts w:ascii="Segoe UI" w:hAnsi="Segoe UI" w:cs="Segoe UI"/>
          <w:bCs/>
          <w:color w:val="auto"/>
          <w:sz w:val="24"/>
          <w:vertAlign w:val="superscript"/>
        </w:rPr>
        <w:t>C</w:t>
      </w:r>
      <w:r w:rsidR="00D7135D" w:rsidRPr="009F313D">
        <w:rPr>
          <w:rFonts w:ascii="Segoe UI" w:hAnsi="Segoe UI" w:cs="Segoe UI"/>
          <w:bCs/>
          <w:color w:val="auto"/>
          <w:sz w:val="24"/>
          <w:vertAlign w:val="superscript"/>
        </w:rPr>
        <w:t>ore)</w:t>
      </w:r>
    </w:p>
    <w:p w14:paraId="3809967A" w14:textId="143E467D" w:rsidR="00F145DC" w:rsidRPr="009F313D" w:rsidRDefault="00F145DC"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While all residency programs must be sponsored by a single</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NIHS-accredited Sponsoring Institution, many programs will utilize other clinical</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settings to provide required or elective training experiences. At times it is appropriate</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to utilize community sites that are not owned by or affiliated with the Sponsoring</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Institution. Some of these sites may be remote for geographic, transportation, or</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communication issues. When utilizing such sites, the program must ensure the quality</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 xml:space="preserve">of the educational experience. </w:t>
      </w:r>
    </w:p>
    <w:p w14:paraId="57AE56BC" w14:textId="63692CFB"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I.B.4. The program director must submit any additions or deletions of</w:t>
      </w:r>
      <w:r w:rsidR="00BF44AF" w:rsidRPr="009F313D">
        <w:rPr>
          <w:rFonts w:ascii="Segoe UI" w:hAnsi="Segoe UI" w:cs="Segoe UI"/>
          <w:bCs/>
          <w:color w:val="auto"/>
          <w:sz w:val="24"/>
        </w:rPr>
        <w:t xml:space="preserve"> </w:t>
      </w:r>
      <w:r w:rsidRPr="009F313D">
        <w:rPr>
          <w:rFonts w:ascii="Segoe UI" w:hAnsi="Segoe UI" w:cs="Segoe UI"/>
          <w:bCs/>
          <w:color w:val="auto"/>
          <w:sz w:val="24"/>
        </w:rPr>
        <w:t>participating sites routinely providing an educational experience,</w:t>
      </w:r>
      <w:r w:rsidR="00BF44AF" w:rsidRPr="009F313D">
        <w:rPr>
          <w:rFonts w:ascii="Segoe UI" w:hAnsi="Segoe UI" w:cs="Segoe UI"/>
          <w:bCs/>
          <w:color w:val="auto"/>
          <w:sz w:val="24"/>
        </w:rPr>
        <w:t xml:space="preserve"> </w:t>
      </w:r>
      <w:r w:rsidRPr="009F313D">
        <w:rPr>
          <w:rFonts w:ascii="Segoe UI" w:hAnsi="Segoe UI" w:cs="Segoe UI"/>
          <w:bCs/>
          <w:color w:val="auto"/>
          <w:sz w:val="24"/>
        </w:rPr>
        <w:t>required for all residents, of one-month full time equivalent (FTE)</w:t>
      </w:r>
      <w:r w:rsidR="005C3E01" w:rsidRPr="009F313D">
        <w:rPr>
          <w:rFonts w:ascii="Segoe UI" w:hAnsi="Segoe UI" w:cs="Segoe UI"/>
          <w:bCs/>
          <w:color w:val="auto"/>
          <w:sz w:val="24"/>
        </w:rPr>
        <w:t xml:space="preserve"> or more through NIHS Accreditation System</w:t>
      </w:r>
      <w:r w:rsidRPr="009F313D">
        <w:rPr>
          <w:rFonts w:ascii="Segoe UI" w:hAnsi="Segoe UI" w:cs="Segoe UI"/>
          <w:bCs/>
          <w:color w:val="auto"/>
          <w:sz w:val="24"/>
        </w:rPr>
        <w:t>.</w:t>
      </w:r>
      <w:r w:rsidR="005C3E01" w:rsidRPr="009F313D">
        <w:rPr>
          <w:rFonts w:ascii="Segoe UI" w:hAnsi="Segoe UI" w:cs="Segoe UI"/>
          <w:bCs/>
          <w:color w:val="auto"/>
          <w:sz w:val="24"/>
        </w:rPr>
        <w:t xml:space="preserve"> </w:t>
      </w:r>
      <w:r w:rsidR="005C3E01" w:rsidRPr="009F313D">
        <w:rPr>
          <w:rFonts w:ascii="Segoe UI" w:hAnsi="Segoe UI" w:cs="Segoe UI"/>
          <w:bCs/>
          <w:color w:val="auto"/>
          <w:sz w:val="24"/>
          <w:vertAlign w:val="superscript"/>
        </w:rPr>
        <w:t>(</w:t>
      </w:r>
      <w:r w:rsidR="0042298E" w:rsidRPr="009F313D">
        <w:rPr>
          <w:rFonts w:ascii="Segoe UI" w:hAnsi="Segoe UI" w:cs="Segoe UI"/>
          <w:bCs/>
          <w:color w:val="auto"/>
          <w:sz w:val="24"/>
          <w:vertAlign w:val="superscript"/>
        </w:rPr>
        <w:t>C</w:t>
      </w:r>
      <w:r w:rsidR="005C3E01" w:rsidRPr="009F313D">
        <w:rPr>
          <w:rFonts w:ascii="Segoe UI" w:hAnsi="Segoe UI" w:cs="Segoe UI"/>
          <w:bCs/>
          <w:color w:val="auto"/>
          <w:sz w:val="24"/>
          <w:vertAlign w:val="superscript"/>
        </w:rPr>
        <w:t>ore)</w:t>
      </w:r>
    </w:p>
    <w:p w14:paraId="21F63940" w14:textId="2C99CA06" w:rsidR="00F145DC" w:rsidRPr="009F313D" w:rsidRDefault="00400C96" w:rsidP="009F313D">
      <w:pPr>
        <w:autoSpaceDE w:val="0"/>
        <w:autoSpaceDN w:val="0"/>
        <w:adjustRightInd w:val="0"/>
        <w:spacing w:line="240" w:lineRule="auto"/>
        <w:ind w:left="1440"/>
        <w:jc w:val="both"/>
        <w:rPr>
          <w:rFonts w:ascii="Segoe UI" w:eastAsiaTheme="minorHAnsi" w:hAnsi="Segoe UI" w:cs="Segoe UI"/>
          <w:color w:val="auto"/>
          <w:sz w:val="24"/>
          <w:lang w:bidi="ar-SA"/>
        </w:rPr>
      </w:pPr>
      <w:r w:rsidRPr="009F313D">
        <w:rPr>
          <w:rFonts w:ascii="Segoe UI" w:hAnsi="Segoe UI" w:cs="Segoe UI"/>
          <w:bCs/>
          <w:color w:val="auto"/>
          <w:sz w:val="24"/>
        </w:rPr>
        <w:t xml:space="preserve">I.B.5. </w:t>
      </w:r>
      <w:r w:rsidRPr="009F313D">
        <w:rPr>
          <w:rFonts w:ascii="Segoe UI" w:eastAsiaTheme="minorHAnsi" w:hAnsi="Segoe UI" w:cs="Segoe UI"/>
          <w:color w:val="auto"/>
          <w:sz w:val="24"/>
          <w:lang w:bidi="ar-SA"/>
        </w:rPr>
        <w:t>Resident assignments away from the Sponsoring Institution should not</w:t>
      </w:r>
      <w:r w:rsidR="00927B64" w:rsidRPr="009F313D">
        <w:rPr>
          <w:rFonts w:ascii="Segoe UI" w:eastAsiaTheme="minorHAnsi" w:hAnsi="Segoe UI" w:cs="Segoe UI"/>
          <w:color w:val="auto"/>
          <w:sz w:val="24"/>
          <w:lang w:bidi="ar-SA"/>
        </w:rPr>
        <w:t xml:space="preserve"> </w:t>
      </w:r>
      <w:r w:rsidRPr="009F313D">
        <w:rPr>
          <w:rFonts w:ascii="Segoe UI" w:eastAsiaTheme="minorHAnsi" w:hAnsi="Segoe UI" w:cs="Segoe UI"/>
          <w:color w:val="auto"/>
          <w:sz w:val="24"/>
          <w:lang w:bidi="ar-SA"/>
        </w:rPr>
        <w:t>prevent residents’ regular participation in required didactics.</w:t>
      </w:r>
    </w:p>
    <w:p w14:paraId="16085491" w14:textId="56066019" w:rsidR="007438AB" w:rsidRPr="009F313D" w:rsidRDefault="00F145DC" w:rsidP="009F313D">
      <w:pPr>
        <w:pStyle w:val="Heading3"/>
        <w:spacing w:after="160"/>
        <w:ind w:left="720"/>
        <w:rPr>
          <w:rFonts w:cs="Segoe UI"/>
          <w:i w:val="0"/>
          <w:iCs/>
        </w:rPr>
      </w:pPr>
      <w:bookmarkStart w:id="8" w:name="_Toc117517059"/>
      <w:r w:rsidRPr="009F313D">
        <w:rPr>
          <w:rFonts w:cs="Segoe UI"/>
          <w:i w:val="0"/>
          <w:iCs/>
        </w:rPr>
        <w:t xml:space="preserve">I.C. </w:t>
      </w:r>
      <w:r w:rsidR="007438AB" w:rsidRPr="009F313D">
        <w:rPr>
          <w:rFonts w:cs="Segoe UI"/>
          <w:i w:val="0"/>
          <w:iCs/>
        </w:rPr>
        <w:t>Recruitment</w:t>
      </w:r>
      <w:bookmarkEnd w:id="8"/>
    </w:p>
    <w:p w14:paraId="16853575" w14:textId="2A158126" w:rsidR="00F145DC" w:rsidRPr="009F313D" w:rsidRDefault="00F145DC" w:rsidP="009F313D">
      <w:pPr>
        <w:spacing w:line="240" w:lineRule="auto"/>
        <w:ind w:left="720"/>
        <w:jc w:val="both"/>
        <w:rPr>
          <w:rFonts w:ascii="Segoe UI" w:hAnsi="Segoe UI" w:cs="Segoe UI"/>
          <w:b/>
          <w:color w:val="auto"/>
          <w:sz w:val="24"/>
        </w:rPr>
      </w:pPr>
      <w:r w:rsidRPr="009F313D">
        <w:rPr>
          <w:rFonts w:ascii="Segoe UI" w:hAnsi="Segoe UI" w:cs="Segoe UI"/>
          <w:bCs/>
          <w:color w:val="auto"/>
          <w:sz w:val="24"/>
        </w:rPr>
        <w:t>The program, in partnership with its Sponsoring Institution, must engage in</w:t>
      </w:r>
      <w:r w:rsidR="00BF44AF" w:rsidRPr="009F313D">
        <w:rPr>
          <w:rFonts w:ascii="Segoe UI" w:hAnsi="Segoe UI" w:cs="Segoe UI"/>
          <w:bCs/>
          <w:color w:val="auto"/>
          <w:sz w:val="24"/>
        </w:rPr>
        <w:t xml:space="preserve"> </w:t>
      </w:r>
      <w:r w:rsidRPr="009F313D">
        <w:rPr>
          <w:rFonts w:ascii="Segoe UI" w:hAnsi="Segoe UI" w:cs="Segoe UI"/>
          <w:bCs/>
          <w:color w:val="auto"/>
          <w:sz w:val="24"/>
        </w:rPr>
        <w:t>practices that focus on mission-driven, ongoing, systematic recruitment</w:t>
      </w:r>
      <w:r w:rsidR="00BF44AF" w:rsidRPr="009F313D">
        <w:rPr>
          <w:rFonts w:ascii="Segoe UI" w:hAnsi="Segoe UI" w:cs="Segoe UI"/>
          <w:bCs/>
          <w:color w:val="auto"/>
          <w:sz w:val="24"/>
        </w:rPr>
        <w:t xml:space="preserve"> </w:t>
      </w:r>
      <w:r w:rsidRPr="009F313D">
        <w:rPr>
          <w:rFonts w:ascii="Segoe UI" w:hAnsi="Segoe UI" w:cs="Segoe UI"/>
          <w:bCs/>
          <w:color w:val="auto"/>
          <w:sz w:val="24"/>
        </w:rPr>
        <w:t>and retention of a diverse and inclusive workforce of residents, fellows (if</w:t>
      </w:r>
      <w:r w:rsidR="00BF44AF" w:rsidRPr="009F313D">
        <w:rPr>
          <w:rFonts w:ascii="Segoe UI" w:hAnsi="Segoe UI" w:cs="Segoe UI"/>
          <w:bCs/>
          <w:color w:val="auto"/>
          <w:sz w:val="24"/>
        </w:rPr>
        <w:t xml:space="preserve"> </w:t>
      </w:r>
      <w:r w:rsidRPr="009F313D">
        <w:rPr>
          <w:rFonts w:ascii="Segoe UI" w:hAnsi="Segoe UI" w:cs="Segoe UI"/>
          <w:bCs/>
          <w:color w:val="auto"/>
          <w:sz w:val="24"/>
        </w:rPr>
        <w:t>present), faculty members, senior administrative staff members, and other</w:t>
      </w:r>
      <w:r w:rsidR="00BF44AF" w:rsidRPr="009F313D">
        <w:rPr>
          <w:rFonts w:ascii="Segoe UI" w:hAnsi="Segoe UI" w:cs="Segoe UI"/>
          <w:bCs/>
          <w:color w:val="auto"/>
          <w:sz w:val="24"/>
        </w:rPr>
        <w:t xml:space="preserve"> </w:t>
      </w:r>
      <w:r w:rsidRPr="009F313D">
        <w:rPr>
          <w:rFonts w:ascii="Segoe UI" w:hAnsi="Segoe UI" w:cs="Segoe UI"/>
          <w:bCs/>
          <w:color w:val="auto"/>
          <w:sz w:val="24"/>
        </w:rPr>
        <w:t xml:space="preserve">relevant members of its academic community. </w:t>
      </w:r>
      <w:r w:rsidR="005C3E01" w:rsidRPr="009F313D">
        <w:rPr>
          <w:rFonts w:ascii="Segoe UI" w:hAnsi="Segoe UI" w:cs="Segoe UI"/>
          <w:bCs/>
          <w:color w:val="auto"/>
          <w:sz w:val="24"/>
          <w:vertAlign w:val="superscript"/>
        </w:rPr>
        <w:t>(</w:t>
      </w:r>
      <w:r w:rsidR="00750509" w:rsidRPr="009F313D">
        <w:rPr>
          <w:rFonts w:ascii="Segoe UI" w:hAnsi="Segoe UI" w:cs="Segoe UI"/>
          <w:bCs/>
          <w:color w:val="auto"/>
          <w:sz w:val="24"/>
          <w:vertAlign w:val="superscript"/>
        </w:rPr>
        <w:t>C</w:t>
      </w:r>
      <w:r w:rsidR="005C3E01" w:rsidRPr="009F313D">
        <w:rPr>
          <w:rFonts w:ascii="Segoe UI" w:hAnsi="Segoe UI" w:cs="Segoe UI"/>
          <w:bCs/>
          <w:color w:val="auto"/>
          <w:sz w:val="24"/>
          <w:vertAlign w:val="superscript"/>
        </w:rPr>
        <w:t>ore)</w:t>
      </w:r>
    </w:p>
    <w:p w14:paraId="21DA76B5" w14:textId="77777777" w:rsidR="00F145DC" w:rsidRPr="009F313D" w:rsidRDefault="00F145DC" w:rsidP="009F313D">
      <w:pPr>
        <w:pStyle w:val="Heading3"/>
        <w:spacing w:after="160"/>
        <w:ind w:left="720"/>
        <w:rPr>
          <w:rFonts w:cs="Segoe UI"/>
          <w:i w:val="0"/>
          <w:iCs/>
        </w:rPr>
      </w:pPr>
      <w:bookmarkStart w:id="9" w:name="_Toc117517060"/>
      <w:r w:rsidRPr="009F313D">
        <w:rPr>
          <w:rFonts w:cs="Segoe UI"/>
          <w:i w:val="0"/>
          <w:iCs/>
        </w:rPr>
        <w:t>I.D. Resources</w:t>
      </w:r>
      <w:bookmarkEnd w:id="9"/>
    </w:p>
    <w:p w14:paraId="33012AB9" w14:textId="74551C93"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I.D.1. The program, in partnership with its Sponsoring Institution, must</w:t>
      </w:r>
      <w:r w:rsidR="00BF44AF" w:rsidRPr="009F313D">
        <w:rPr>
          <w:rFonts w:ascii="Segoe UI" w:hAnsi="Segoe UI" w:cs="Segoe UI"/>
          <w:bCs/>
          <w:color w:val="auto"/>
          <w:sz w:val="24"/>
        </w:rPr>
        <w:t xml:space="preserve"> </w:t>
      </w:r>
      <w:r w:rsidRPr="009F313D">
        <w:rPr>
          <w:rFonts w:ascii="Segoe UI" w:hAnsi="Segoe UI" w:cs="Segoe UI"/>
          <w:bCs/>
          <w:color w:val="auto"/>
          <w:sz w:val="24"/>
        </w:rPr>
        <w:t xml:space="preserve">ensure the availability of adequate resources for resident education. </w:t>
      </w:r>
      <w:bookmarkStart w:id="10" w:name="_Hlk95391539"/>
      <w:r w:rsidR="00D03F70" w:rsidRPr="009F313D">
        <w:rPr>
          <w:rFonts w:ascii="Segoe UI" w:hAnsi="Segoe UI" w:cs="Segoe UI"/>
          <w:bCs/>
          <w:color w:val="auto"/>
          <w:sz w:val="24"/>
          <w:vertAlign w:val="superscript"/>
        </w:rPr>
        <w:t>(</w:t>
      </w:r>
      <w:r w:rsidR="00E314FD" w:rsidRPr="009F313D">
        <w:rPr>
          <w:rFonts w:ascii="Segoe UI" w:hAnsi="Segoe UI" w:cs="Segoe UI"/>
          <w:bCs/>
          <w:color w:val="auto"/>
          <w:sz w:val="24"/>
          <w:vertAlign w:val="superscript"/>
        </w:rPr>
        <w:t>C</w:t>
      </w:r>
      <w:r w:rsidR="00D03F70" w:rsidRPr="009F313D">
        <w:rPr>
          <w:rFonts w:ascii="Segoe UI" w:hAnsi="Segoe UI" w:cs="Segoe UI"/>
          <w:bCs/>
          <w:color w:val="auto"/>
          <w:sz w:val="24"/>
          <w:vertAlign w:val="superscript"/>
        </w:rPr>
        <w:t>ore)</w:t>
      </w:r>
      <w:bookmarkEnd w:id="10"/>
    </w:p>
    <w:p w14:paraId="601806D0" w14:textId="77777777" w:rsidR="005D1C7E" w:rsidRPr="009F313D" w:rsidRDefault="000A28ED"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I.D.1.a) There must be inpatient and outpatient facilities available to the residents to achieve all of the required educational outcomes.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2D30FBEF" w14:textId="77777777" w:rsidR="005D1C7E" w:rsidRPr="009F313D" w:rsidRDefault="000A28ED"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lastRenderedPageBreak/>
        <w:t xml:space="preserve">I.D.1.b) There must be an emergency facility that specializes in the care of pediatric patients and that receives pediatric patients who have been transported via the Emergency Medical Services system.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6914F628" w14:textId="6FBBF48D" w:rsidR="000A28ED" w:rsidRPr="009F313D" w:rsidRDefault="000A28ED"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I.D.1.c) Residents must have access to teaching and patient care </w:t>
      </w:r>
      <w:r w:rsidR="009F313D" w:rsidRPr="009F313D">
        <w:rPr>
          <w:rFonts w:ascii="Segoe UI" w:hAnsi="Segoe UI" w:cs="Segoe UI"/>
          <w:bCs/>
          <w:color w:val="auto"/>
          <w:sz w:val="24"/>
        </w:rPr>
        <w:t>workspace</w:t>
      </w:r>
      <w:r w:rsidRPr="009F313D">
        <w:rPr>
          <w:rFonts w:ascii="Segoe UI" w:hAnsi="Segoe UI" w:cs="Segoe UI"/>
          <w:bCs/>
          <w:color w:val="auto"/>
          <w:sz w:val="24"/>
        </w:rPr>
        <w:t xml:space="preserve">, including meeting rooms, computers, and medical and electronic resources to achieve all of the required educational outcomes. </w:t>
      </w:r>
      <w:r w:rsidRPr="009F313D">
        <w:rPr>
          <w:rFonts w:ascii="Segoe UI" w:hAnsi="Segoe UI" w:cs="Segoe UI"/>
          <w:bCs/>
          <w:color w:val="auto"/>
          <w:sz w:val="24"/>
          <w:vertAlign w:val="superscript"/>
        </w:rPr>
        <w:t>(Core)</w:t>
      </w:r>
    </w:p>
    <w:p w14:paraId="51F87CDB" w14:textId="04EA5C02"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I.D.2. The program, in partnership with its Sponsoring Institution, must</w:t>
      </w:r>
      <w:r w:rsidR="00BF44AF" w:rsidRPr="009F313D">
        <w:rPr>
          <w:rFonts w:ascii="Segoe UI" w:hAnsi="Segoe UI" w:cs="Segoe UI"/>
          <w:bCs/>
          <w:color w:val="auto"/>
          <w:sz w:val="24"/>
        </w:rPr>
        <w:t xml:space="preserve"> </w:t>
      </w:r>
      <w:r w:rsidRPr="009F313D">
        <w:rPr>
          <w:rFonts w:ascii="Segoe UI" w:hAnsi="Segoe UI" w:cs="Segoe UI"/>
          <w:bCs/>
          <w:color w:val="auto"/>
          <w:sz w:val="24"/>
        </w:rPr>
        <w:t>ensure healthy and safe learning and working environments that</w:t>
      </w:r>
      <w:r w:rsidR="00BF44AF" w:rsidRPr="009F313D">
        <w:rPr>
          <w:rFonts w:ascii="Segoe UI" w:hAnsi="Segoe UI" w:cs="Segoe UI"/>
          <w:bCs/>
          <w:color w:val="auto"/>
          <w:sz w:val="24"/>
        </w:rPr>
        <w:t xml:space="preserve"> </w:t>
      </w:r>
      <w:r w:rsidRPr="009F313D">
        <w:rPr>
          <w:rFonts w:ascii="Segoe UI" w:hAnsi="Segoe UI" w:cs="Segoe UI"/>
          <w:bCs/>
          <w:color w:val="auto"/>
          <w:sz w:val="24"/>
        </w:rPr>
        <w:t>promote resident well-being and provide for</w:t>
      </w:r>
      <w:r w:rsidR="00D03F70" w:rsidRPr="009F313D">
        <w:rPr>
          <w:rFonts w:ascii="Segoe UI" w:hAnsi="Segoe UI" w:cs="Segoe UI"/>
          <w:bCs/>
          <w:color w:val="auto"/>
          <w:sz w:val="24"/>
        </w:rPr>
        <w:t xml:space="preserve"> </w:t>
      </w:r>
      <w:r w:rsidR="00D03F70" w:rsidRPr="009F313D">
        <w:rPr>
          <w:rFonts w:ascii="Segoe UI" w:hAnsi="Segoe UI" w:cs="Segoe UI"/>
          <w:bCs/>
          <w:color w:val="auto"/>
          <w:sz w:val="24"/>
          <w:vertAlign w:val="superscript"/>
        </w:rPr>
        <w:t>(</w:t>
      </w:r>
      <w:r w:rsidR="00E314FD" w:rsidRPr="009F313D">
        <w:rPr>
          <w:rFonts w:ascii="Segoe UI" w:hAnsi="Segoe UI" w:cs="Segoe UI"/>
          <w:bCs/>
          <w:color w:val="auto"/>
          <w:sz w:val="24"/>
          <w:vertAlign w:val="superscript"/>
        </w:rPr>
        <w:t>C</w:t>
      </w:r>
      <w:r w:rsidR="00D03F70" w:rsidRPr="009F313D">
        <w:rPr>
          <w:rFonts w:ascii="Segoe UI" w:hAnsi="Segoe UI" w:cs="Segoe UI"/>
          <w:bCs/>
          <w:color w:val="auto"/>
          <w:sz w:val="24"/>
          <w:vertAlign w:val="superscript"/>
        </w:rPr>
        <w:t>ore)</w:t>
      </w:r>
      <w:r w:rsidRPr="009F313D">
        <w:rPr>
          <w:rFonts w:ascii="Segoe UI" w:hAnsi="Segoe UI" w:cs="Segoe UI"/>
          <w:bCs/>
          <w:color w:val="auto"/>
          <w:sz w:val="24"/>
        </w:rPr>
        <w:t xml:space="preserve">: </w:t>
      </w:r>
    </w:p>
    <w:p w14:paraId="75AD5885" w14:textId="3003D1E9" w:rsidR="00FA7864" w:rsidRPr="009F313D" w:rsidRDefault="00107EE2"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I.D.2.</w:t>
      </w:r>
      <w:r w:rsidR="00F145DC" w:rsidRPr="009F313D">
        <w:rPr>
          <w:rFonts w:ascii="Segoe UI" w:hAnsi="Segoe UI" w:cs="Segoe UI"/>
          <w:bCs/>
          <w:color w:val="auto"/>
          <w:sz w:val="24"/>
        </w:rPr>
        <w:t xml:space="preserve">a) access to food while on duty; </w:t>
      </w:r>
      <w:r w:rsidR="00D03F70" w:rsidRPr="009F313D">
        <w:rPr>
          <w:rFonts w:ascii="Segoe UI" w:hAnsi="Segoe UI" w:cs="Segoe UI"/>
          <w:bCs/>
          <w:color w:val="auto"/>
          <w:sz w:val="24"/>
          <w:vertAlign w:val="superscript"/>
        </w:rPr>
        <w:t>(</w:t>
      </w:r>
      <w:r w:rsidR="00E314FD" w:rsidRPr="009F313D">
        <w:rPr>
          <w:rFonts w:ascii="Segoe UI" w:hAnsi="Segoe UI" w:cs="Segoe UI"/>
          <w:bCs/>
          <w:color w:val="auto"/>
          <w:sz w:val="24"/>
          <w:vertAlign w:val="superscript"/>
        </w:rPr>
        <w:t>C</w:t>
      </w:r>
      <w:r w:rsidR="00D03F70" w:rsidRPr="009F313D">
        <w:rPr>
          <w:rFonts w:ascii="Segoe UI" w:hAnsi="Segoe UI" w:cs="Segoe UI"/>
          <w:bCs/>
          <w:color w:val="auto"/>
          <w:sz w:val="24"/>
          <w:vertAlign w:val="superscript"/>
        </w:rPr>
        <w:t>ore)</w:t>
      </w:r>
    </w:p>
    <w:p w14:paraId="203626BF" w14:textId="5746CF43" w:rsidR="00F145DC" w:rsidRPr="009F313D" w:rsidRDefault="00107EE2" w:rsidP="009F313D">
      <w:pPr>
        <w:spacing w:line="240" w:lineRule="auto"/>
        <w:ind w:left="2160"/>
        <w:jc w:val="both"/>
        <w:rPr>
          <w:rFonts w:ascii="Segoe UI" w:hAnsi="Segoe UI" w:cs="Segoe UI"/>
          <w:bCs/>
          <w:color w:val="auto"/>
          <w:sz w:val="24"/>
          <w:vertAlign w:val="superscript"/>
        </w:rPr>
      </w:pPr>
      <w:r w:rsidRPr="009F313D">
        <w:rPr>
          <w:rFonts w:ascii="Segoe UI" w:hAnsi="Segoe UI" w:cs="Segoe UI"/>
          <w:bCs/>
          <w:color w:val="auto"/>
          <w:sz w:val="24"/>
        </w:rPr>
        <w:t>I.D.2.</w:t>
      </w:r>
      <w:r w:rsidR="00F145DC" w:rsidRPr="009F313D">
        <w:rPr>
          <w:rFonts w:ascii="Segoe UI" w:hAnsi="Segoe UI" w:cs="Segoe UI"/>
          <w:bCs/>
          <w:color w:val="auto"/>
          <w:sz w:val="24"/>
        </w:rPr>
        <w:t>b) safe, quiet, clean, and private sleep/rest facilities available</w:t>
      </w:r>
      <w:r w:rsidR="00BF44AF" w:rsidRPr="009F313D">
        <w:rPr>
          <w:rFonts w:ascii="Segoe UI" w:hAnsi="Segoe UI" w:cs="Segoe UI"/>
          <w:bCs/>
          <w:color w:val="auto"/>
          <w:sz w:val="24"/>
        </w:rPr>
        <w:t xml:space="preserve"> </w:t>
      </w:r>
      <w:r w:rsidR="00F145DC" w:rsidRPr="009F313D">
        <w:rPr>
          <w:rFonts w:ascii="Segoe UI" w:hAnsi="Segoe UI" w:cs="Segoe UI"/>
          <w:bCs/>
          <w:color w:val="auto"/>
          <w:sz w:val="24"/>
        </w:rPr>
        <w:t>and accessible for residents with proximity appropriate for safe patient care</w:t>
      </w:r>
      <w:r w:rsidR="00C6489D" w:rsidRPr="009F313D">
        <w:rPr>
          <w:rFonts w:ascii="Segoe UI" w:hAnsi="Segoe UI" w:cs="Segoe UI"/>
          <w:bCs/>
          <w:color w:val="auto"/>
          <w:sz w:val="24"/>
        </w:rPr>
        <w:t>;</w:t>
      </w:r>
      <w:r w:rsidR="00D03F70" w:rsidRPr="009F313D">
        <w:rPr>
          <w:rFonts w:ascii="Segoe UI" w:hAnsi="Segoe UI" w:cs="Segoe UI"/>
          <w:bCs/>
          <w:color w:val="auto"/>
          <w:sz w:val="24"/>
        </w:rPr>
        <w:t xml:space="preserve"> </w:t>
      </w:r>
      <w:r w:rsidR="00D03F70" w:rsidRPr="009F313D">
        <w:rPr>
          <w:rFonts w:ascii="Segoe UI" w:hAnsi="Segoe UI" w:cs="Segoe UI"/>
          <w:bCs/>
          <w:color w:val="auto"/>
          <w:sz w:val="24"/>
          <w:vertAlign w:val="superscript"/>
        </w:rPr>
        <w:t>(</w:t>
      </w:r>
      <w:r w:rsidR="00E314FD" w:rsidRPr="009F313D">
        <w:rPr>
          <w:rFonts w:ascii="Segoe UI" w:hAnsi="Segoe UI" w:cs="Segoe UI"/>
          <w:bCs/>
          <w:color w:val="auto"/>
          <w:sz w:val="24"/>
          <w:vertAlign w:val="superscript"/>
        </w:rPr>
        <w:t>C</w:t>
      </w:r>
      <w:r w:rsidR="00D03F70" w:rsidRPr="009F313D">
        <w:rPr>
          <w:rFonts w:ascii="Segoe UI" w:hAnsi="Segoe UI" w:cs="Segoe UI"/>
          <w:bCs/>
          <w:color w:val="auto"/>
          <w:sz w:val="24"/>
          <w:vertAlign w:val="superscript"/>
        </w:rPr>
        <w:t>ore)</w:t>
      </w:r>
    </w:p>
    <w:p w14:paraId="618447C5" w14:textId="67916827" w:rsidR="00F145DC" w:rsidRPr="009F313D" w:rsidRDefault="00F145DC"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Care of patients within a hospital or health system occurs</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continually through the day and night. Such care requires that residents’ function at</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their peak abilities, which requires the work environment to provide them with the</w:t>
      </w:r>
      <w:r w:rsidR="00BF44AF" w:rsidRPr="009F313D">
        <w:rPr>
          <w:rFonts w:ascii="Segoe UI" w:hAnsi="Segoe UI" w:cs="Segoe UI"/>
          <w:bCs/>
          <w:i/>
          <w:iCs/>
          <w:color w:val="auto"/>
          <w:sz w:val="24"/>
        </w:rPr>
        <w:t xml:space="preserve"> </w:t>
      </w:r>
      <w:r w:rsidRPr="009F313D">
        <w:rPr>
          <w:rFonts w:ascii="Segoe UI" w:hAnsi="Segoe UI" w:cs="Segoe UI"/>
          <w:bCs/>
          <w:i/>
          <w:iCs/>
          <w:color w:val="auto"/>
          <w:sz w:val="24"/>
        </w:rPr>
        <w:t>ability to meet their basic needs within proximity of their clinical responsibilities.</w:t>
      </w:r>
    </w:p>
    <w:p w14:paraId="5D91EFB0" w14:textId="72369E03" w:rsidR="00FA7864" w:rsidRPr="009F313D" w:rsidRDefault="00F145DC"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Access to food and rest are examples of these basic needs, which must be met while</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residents are working. Residents should have access to refrigeration where food may</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be stored. Food should be available when residents are required to be in the hospital</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overnight. Rest facilities are necessary, even when overnight call is not required, to</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accommodate the fatigued resident.</w:t>
      </w:r>
    </w:p>
    <w:p w14:paraId="3D96E450" w14:textId="15E7FA79" w:rsidR="00F145DC" w:rsidRPr="009F313D" w:rsidRDefault="00107EE2"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I.D.2.</w:t>
      </w:r>
      <w:r w:rsidR="00F145DC" w:rsidRPr="009F313D">
        <w:rPr>
          <w:rFonts w:ascii="Segoe UI" w:hAnsi="Segoe UI" w:cs="Segoe UI"/>
          <w:bCs/>
          <w:color w:val="auto"/>
          <w:sz w:val="24"/>
        </w:rPr>
        <w:t>c) clean and private facilities for lactation that have refrigeration</w:t>
      </w:r>
      <w:r w:rsidR="00FA7864" w:rsidRPr="009F313D">
        <w:rPr>
          <w:rFonts w:ascii="Segoe UI" w:hAnsi="Segoe UI" w:cs="Segoe UI"/>
          <w:bCs/>
          <w:color w:val="auto"/>
          <w:sz w:val="24"/>
        </w:rPr>
        <w:t xml:space="preserve"> </w:t>
      </w:r>
      <w:r w:rsidR="00F145DC" w:rsidRPr="009F313D">
        <w:rPr>
          <w:rFonts w:ascii="Segoe UI" w:hAnsi="Segoe UI" w:cs="Segoe UI"/>
          <w:bCs/>
          <w:color w:val="auto"/>
          <w:sz w:val="24"/>
        </w:rPr>
        <w:t>capabilities, with proximity appropriate for safe patient care</w:t>
      </w:r>
      <w:r w:rsidR="00C6489D" w:rsidRPr="009F313D">
        <w:rPr>
          <w:rFonts w:ascii="Segoe UI" w:hAnsi="Segoe UI" w:cs="Segoe UI"/>
          <w:bCs/>
          <w:color w:val="auto"/>
          <w:sz w:val="24"/>
        </w:rPr>
        <w:t>;</w:t>
      </w:r>
      <w:r w:rsidR="00D11276" w:rsidRPr="009F313D">
        <w:rPr>
          <w:rFonts w:ascii="Segoe UI" w:hAnsi="Segoe UI" w:cs="Segoe UI"/>
          <w:bCs/>
          <w:color w:val="auto"/>
          <w:sz w:val="24"/>
        </w:rPr>
        <w:t xml:space="preserve"> </w:t>
      </w:r>
      <w:r w:rsidR="00D11276" w:rsidRPr="009F313D">
        <w:rPr>
          <w:rFonts w:ascii="Segoe UI" w:hAnsi="Segoe UI" w:cs="Segoe UI"/>
          <w:bCs/>
          <w:color w:val="auto"/>
          <w:sz w:val="24"/>
          <w:vertAlign w:val="superscript"/>
        </w:rPr>
        <w:t>(</w:t>
      </w:r>
      <w:r w:rsidR="00221D86" w:rsidRPr="009F313D">
        <w:rPr>
          <w:rFonts w:ascii="Segoe UI" w:hAnsi="Segoe UI" w:cs="Segoe UI"/>
          <w:bCs/>
          <w:color w:val="auto"/>
          <w:sz w:val="24"/>
          <w:vertAlign w:val="superscript"/>
        </w:rPr>
        <w:t>C</w:t>
      </w:r>
      <w:r w:rsidR="00D11276" w:rsidRPr="009F313D">
        <w:rPr>
          <w:rFonts w:ascii="Segoe UI" w:hAnsi="Segoe UI" w:cs="Segoe UI"/>
          <w:bCs/>
          <w:color w:val="auto"/>
          <w:sz w:val="24"/>
          <w:vertAlign w:val="superscript"/>
        </w:rPr>
        <w:t>ore)</w:t>
      </w:r>
    </w:p>
    <w:p w14:paraId="15278F89" w14:textId="51BADA74" w:rsidR="00F145DC" w:rsidRPr="009F313D" w:rsidRDefault="00F145DC" w:rsidP="009F31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Sites must provide private and clean locations where residents</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may lactate and store the milk within a refrigerator. These locations should be in close</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proximity to clinical responsibilities. It would be helpful to have additional support within these locations that may assist the resident with the continued care of patients,</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such as a computer and a phone. While space is important, the time required for</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lactation is also critical for the well-being of the resident and the resident's family.</w:t>
      </w:r>
    </w:p>
    <w:p w14:paraId="6605F5A3" w14:textId="58BC4165" w:rsidR="00F145DC" w:rsidRPr="009F313D" w:rsidRDefault="00107EE2"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I.D.2.</w:t>
      </w:r>
      <w:r w:rsidR="00F145DC" w:rsidRPr="009F313D">
        <w:rPr>
          <w:rFonts w:ascii="Segoe UI" w:hAnsi="Segoe UI" w:cs="Segoe UI"/>
          <w:bCs/>
          <w:color w:val="auto"/>
          <w:sz w:val="24"/>
        </w:rPr>
        <w:t>d) security and safety measures appropriate to the participating Site</w:t>
      </w:r>
      <w:r w:rsidR="00C6489D" w:rsidRPr="009F313D">
        <w:rPr>
          <w:rFonts w:ascii="Segoe UI" w:hAnsi="Segoe UI" w:cs="Segoe UI"/>
          <w:bCs/>
          <w:color w:val="auto"/>
          <w:sz w:val="24"/>
        </w:rPr>
        <w:t>;</w:t>
      </w:r>
      <w:r w:rsidRPr="009F313D">
        <w:rPr>
          <w:rFonts w:ascii="Segoe UI" w:hAnsi="Segoe UI" w:cs="Segoe UI"/>
          <w:bCs/>
          <w:color w:val="auto"/>
          <w:sz w:val="24"/>
        </w:rPr>
        <w:t xml:space="preserve"> </w:t>
      </w:r>
      <w:r w:rsidRPr="009F313D">
        <w:rPr>
          <w:rFonts w:ascii="Segoe UI" w:hAnsi="Segoe UI" w:cs="Segoe UI"/>
          <w:bCs/>
          <w:color w:val="auto"/>
          <w:sz w:val="24"/>
          <w:vertAlign w:val="superscript"/>
        </w:rPr>
        <w:t>(</w:t>
      </w:r>
      <w:r w:rsidR="00221D86" w:rsidRPr="009F313D">
        <w:rPr>
          <w:rFonts w:ascii="Segoe UI" w:hAnsi="Segoe UI" w:cs="Segoe UI"/>
          <w:bCs/>
          <w:color w:val="auto"/>
          <w:sz w:val="24"/>
          <w:vertAlign w:val="superscript"/>
        </w:rPr>
        <w:t>C</w:t>
      </w:r>
      <w:r w:rsidRPr="009F313D">
        <w:rPr>
          <w:rFonts w:ascii="Segoe UI" w:hAnsi="Segoe UI" w:cs="Segoe UI"/>
          <w:bCs/>
          <w:color w:val="auto"/>
          <w:sz w:val="24"/>
          <w:vertAlign w:val="superscript"/>
        </w:rPr>
        <w:t>ore)</w:t>
      </w:r>
    </w:p>
    <w:p w14:paraId="504C9DBC" w14:textId="073963E7" w:rsidR="00F145DC" w:rsidRPr="009F313D" w:rsidRDefault="00107EE2"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I.D.2.</w:t>
      </w:r>
      <w:r w:rsidR="00F145DC" w:rsidRPr="009F313D">
        <w:rPr>
          <w:rFonts w:ascii="Segoe UI" w:hAnsi="Segoe UI" w:cs="Segoe UI"/>
          <w:bCs/>
          <w:color w:val="auto"/>
          <w:sz w:val="24"/>
        </w:rPr>
        <w:t>e) accommodations for residents with disabilities consistent with the Sponsoring Institution’s policy.</w:t>
      </w:r>
      <w:r w:rsidRPr="009F313D">
        <w:rPr>
          <w:rFonts w:ascii="Segoe UI" w:hAnsi="Segoe UI" w:cs="Segoe UI"/>
          <w:bCs/>
          <w:color w:val="auto"/>
          <w:sz w:val="24"/>
        </w:rPr>
        <w:t xml:space="preserve"> </w:t>
      </w:r>
      <w:bookmarkStart w:id="11" w:name="_Hlk95391869"/>
      <w:r w:rsidRPr="009F313D">
        <w:rPr>
          <w:rFonts w:ascii="Segoe UI" w:hAnsi="Segoe UI" w:cs="Segoe UI"/>
          <w:bCs/>
          <w:color w:val="auto"/>
          <w:sz w:val="24"/>
          <w:vertAlign w:val="superscript"/>
        </w:rPr>
        <w:t>(</w:t>
      </w:r>
      <w:r w:rsidR="00221D86" w:rsidRPr="009F313D">
        <w:rPr>
          <w:rFonts w:ascii="Segoe UI" w:hAnsi="Segoe UI" w:cs="Segoe UI"/>
          <w:bCs/>
          <w:color w:val="auto"/>
          <w:sz w:val="24"/>
          <w:vertAlign w:val="superscript"/>
        </w:rPr>
        <w:t>C</w:t>
      </w:r>
      <w:r w:rsidRPr="009F313D">
        <w:rPr>
          <w:rFonts w:ascii="Segoe UI" w:hAnsi="Segoe UI" w:cs="Segoe UI"/>
          <w:bCs/>
          <w:color w:val="auto"/>
          <w:sz w:val="24"/>
          <w:vertAlign w:val="superscript"/>
        </w:rPr>
        <w:t>ore)</w:t>
      </w:r>
      <w:bookmarkEnd w:id="11"/>
    </w:p>
    <w:p w14:paraId="02CC30F2" w14:textId="1E462427"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lastRenderedPageBreak/>
        <w:t>I.D.3. Residents must have ready access to specialty-specific and other</w:t>
      </w:r>
      <w:r w:rsidR="00FA7864" w:rsidRPr="009F313D">
        <w:rPr>
          <w:rFonts w:ascii="Segoe UI" w:hAnsi="Segoe UI" w:cs="Segoe UI"/>
          <w:bCs/>
          <w:color w:val="auto"/>
          <w:sz w:val="24"/>
        </w:rPr>
        <w:t xml:space="preserve"> </w:t>
      </w:r>
      <w:r w:rsidRPr="009F313D">
        <w:rPr>
          <w:rFonts w:ascii="Segoe UI" w:hAnsi="Segoe UI" w:cs="Segoe UI"/>
          <w:bCs/>
          <w:color w:val="auto"/>
          <w:sz w:val="24"/>
        </w:rPr>
        <w:t>appropriate reference material in print or electronic format. This</w:t>
      </w:r>
      <w:r w:rsidR="00FA7864" w:rsidRPr="009F313D">
        <w:rPr>
          <w:rFonts w:ascii="Segoe UI" w:hAnsi="Segoe UI" w:cs="Segoe UI"/>
          <w:bCs/>
          <w:color w:val="auto"/>
          <w:sz w:val="24"/>
        </w:rPr>
        <w:t xml:space="preserve"> </w:t>
      </w:r>
      <w:r w:rsidRPr="009F313D">
        <w:rPr>
          <w:rFonts w:ascii="Segoe UI" w:hAnsi="Segoe UI" w:cs="Segoe UI"/>
          <w:bCs/>
          <w:color w:val="auto"/>
          <w:sz w:val="24"/>
        </w:rPr>
        <w:t>must include access to electronic medical literature databases with</w:t>
      </w:r>
      <w:r w:rsidR="00FA7864" w:rsidRPr="009F313D">
        <w:rPr>
          <w:rFonts w:ascii="Segoe UI" w:hAnsi="Segoe UI" w:cs="Segoe UI"/>
          <w:bCs/>
          <w:color w:val="auto"/>
          <w:sz w:val="24"/>
        </w:rPr>
        <w:t xml:space="preserve"> </w:t>
      </w:r>
      <w:r w:rsidRPr="009F313D">
        <w:rPr>
          <w:rFonts w:ascii="Segoe UI" w:hAnsi="Segoe UI" w:cs="Segoe UI"/>
          <w:bCs/>
          <w:color w:val="auto"/>
          <w:sz w:val="24"/>
        </w:rPr>
        <w:t xml:space="preserve">full text capabilities. </w:t>
      </w:r>
      <w:r w:rsidR="00107EE2" w:rsidRPr="009F313D">
        <w:rPr>
          <w:rFonts w:ascii="Segoe UI" w:hAnsi="Segoe UI" w:cs="Segoe UI"/>
          <w:bCs/>
          <w:color w:val="auto"/>
          <w:sz w:val="24"/>
          <w:vertAlign w:val="superscript"/>
        </w:rPr>
        <w:t>(</w:t>
      </w:r>
      <w:r w:rsidR="00221D86" w:rsidRPr="009F313D">
        <w:rPr>
          <w:rFonts w:ascii="Segoe UI" w:hAnsi="Segoe UI" w:cs="Segoe UI"/>
          <w:bCs/>
          <w:color w:val="auto"/>
          <w:sz w:val="24"/>
          <w:vertAlign w:val="superscript"/>
        </w:rPr>
        <w:t>C</w:t>
      </w:r>
      <w:r w:rsidR="00107EE2" w:rsidRPr="009F313D">
        <w:rPr>
          <w:rFonts w:ascii="Segoe UI" w:hAnsi="Segoe UI" w:cs="Segoe UI"/>
          <w:bCs/>
          <w:color w:val="auto"/>
          <w:sz w:val="24"/>
          <w:vertAlign w:val="superscript"/>
        </w:rPr>
        <w:t>ore)</w:t>
      </w:r>
    </w:p>
    <w:p w14:paraId="6DA2656E" w14:textId="1B7E6BEE" w:rsidR="00F145DC" w:rsidRPr="009F313D" w:rsidRDefault="00F145DC"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I.D.4. The program’s educational and clinical resources must be adequate</w:t>
      </w:r>
      <w:r w:rsidR="00FA7864" w:rsidRPr="009F313D">
        <w:rPr>
          <w:rFonts w:ascii="Segoe UI" w:hAnsi="Segoe UI" w:cs="Segoe UI"/>
          <w:bCs/>
          <w:color w:val="auto"/>
          <w:sz w:val="24"/>
        </w:rPr>
        <w:t xml:space="preserve"> </w:t>
      </w:r>
      <w:r w:rsidRPr="009F313D">
        <w:rPr>
          <w:rFonts w:ascii="Segoe UI" w:hAnsi="Segoe UI" w:cs="Segoe UI"/>
          <w:bCs/>
          <w:color w:val="auto"/>
          <w:sz w:val="24"/>
        </w:rPr>
        <w:t xml:space="preserve">to support the number of residents appointed to the program. </w:t>
      </w:r>
      <w:r w:rsidR="00107EE2" w:rsidRPr="009F313D">
        <w:rPr>
          <w:rFonts w:ascii="Segoe UI" w:hAnsi="Segoe UI" w:cs="Segoe UI"/>
          <w:bCs/>
          <w:color w:val="auto"/>
          <w:sz w:val="24"/>
          <w:vertAlign w:val="superscript"/>
        </w:rPr>
        <w:t>(</w:t>
      </w:r>
      <w:r w:rsidR="00221D86" w:rsidRPr="009F313D">
        <w:rPr>
          <w:rFonts w:ascii="Segoe UI" w:hAnsi="Segoe UI" w:cs="Segoe UI"/>
          <w:bCs/>
          <w:color w:val="auto"/>
          <w:sz w:val="24"/>
          <w:vertAlign w:val="superscript"/>
        </w:rPr>
        <w:t>C</w:t>
      </w:r>
      <w:r w:rsidR="00107EE2" w:rsidRPr="009F313D">
        <w:rPr>
          <w:rFonts w:ascii="Segoe UI" w:hAnsi="Segoe UI" w:cs="Segoe UI"/>
          <w:bCs/>
          <w:color w:val="auto"/>
          <w:sz w:val="24"/>
          <w:vertAlign w:val="superscript"/>
        </w:rPr>
        <w:t>ore)</w:t>
      </w:r>
    </w:p>
    <w:p w14:paraId="3F231DCD" w14:textId="6EDFF9B4" w:rsidR="00AD7887" w:rsidRPr="009F313D" w:rsidRDefault="00AD7887"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I.D.4.a) The program must provide a volume, variety, and complexity in diagnoses and age, of pediatric patients necessary for residents to achieve </w:t>
      </w:r>
      <w:r w:rsidR="003D0CE7" w:rsidRPr="009F313D">
        <w:rPr>
          <w:rFonts w:ascii="Segoe UI" w:hAnsi="Segoe UI" w:cs="Segoe UI"/>
          <w:bCs/>
          <w:color w:val="auto"/>
          <w:sz w:val="24"/>
        </w:rPr>
        <w:t>all</w:t>
      </w:r>
      <w:r w:rsidRPr="009F313D">
        <w:rPr>
          <w:rFonts w:ascii="Segoe UI" w:hAnsi="Segoe UI" w:cs="Segoe UI"/>
          <w:bCs/>
          <w:color w:val="auto"/>
          <w:sz w:val="24"/>
        </w:rPr>
        <w:t xml:space="preserve"> the required educational outcomes. </w:t>
      </w:r>
      <w:r w:rsidRPr="009F313D">
        <w:rPr>
          <w:rFonts w:ascii="Segoe UI" w:hAnsi="Segoe UI" w:cs="Segoe UI"/>
          <w:bCs/>
          <w:color w:val="auto"/>
          <w:sz w:val="24"/>
          <w:vertAlign w:val="superscript"/>
        </w:rPr>
        <w:t>(Core)</w:t>
      </w:r>
    </w:p>
    <w:p w14:paraId="1B571FF8" w14:textId="3EA790BF" w:rsidR="00B0102E" w:rsidRPr="009F313D" w:rsidRDefault="00F145DC" w:rsidP="009F313D">
      <w:pPr>
        <w:pStyle w:val="Heading3"/>
        <w:spacing w:after="160"/>
        <w:ind w:left="720"/>
        <w:rPr>
          <w:rFonts w:cs="Segoe UI"/>
          <w:i w:val="0"/>
          <w:iCs/>
        </w:rPr>
      </w:pPr>
      <w:bookmarkStart w:id="12" w:name="_Toc117517061"/>
      <w:r w:rsidRPr="009F313D">
        <w:rPr>
          <w:rFonts w:cs="Segoe UI"/>
          <w:i w:val="0"/>
          <w:iCs/>
        </w:rPr>
        <w:t xml:space="preserve">I.E. </w:t>
      </w:r>
      <w:r w:rsidR="00B0102E" w:rsidRPr="009F313D">
        <w:rPr>
          <w:rFonts w:cs="Segoe UI"/>
          <w:i w:val="0"/>
          <w:iCs/>
        </w:rPr>
        <w:t>Other Learners and Other Care Providers</w:t>
      </w:r>
      <w:bookmarkEnd w:id="12"/>
    </w:p>
    <w:p w14:paraId="53090D62" w14:textId="4E407F0E" w:rsidR="00F145DC" w:rsidRPr="009F313D" w:rsidRDefault="00F145DC"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The presence of other learners and other care providers, including, but not</w:t>
      </w:r>
      <w:r w:rsidR="00FA7864" w:rsidRPr="009F313D">
        <w:rPr>
          <w:rFonts w:ascii="Segoe UI" w:hAnsi="Segoe UI" w:cs="Segoe UI"/>
          <w:bCs/>
          <w:color w:val="auto"/>
          <w:sz w:val="24"/>
        </w:rPr>
        <w:t xml:space="preserve"> </w:t>
      </w:r>
      <w:r w:rsidRPr="009F313D">
        <w:rPr>
          <w:rFonts w:ascii="Segoe UI" w:hAnsi="Segoe UI" w:cs="Segoe UI"/>
          <w:bCs/>
          <w:color w:val="auto"/>
          <w:sz w:val="24"/>
        </w:rPr>
        <w:t>limited to, residents from other programs, subspecialty fellows, and</w:t>
      </w:r>
      <w:r w:rsidR="00FA7864" w:rsidRPr="009F313D">
        <w:rPr>
          <w:rFonts w:ascii="Segoe UI" w:hAnsi="Segoe UI" w:cs="Segoe UI"/>
          <w:bCs/>
          <w:color w:val="auto"/>
          <w:sz w:val="24"/>
        </w:rPr>
        <w:t xml:space="preserve"> </w:t>
      </w:r>
      <w:r w:rsidRPr="009F313D">
        <w:rPr>
          <w:rFonts w:ascii="Segoe UI" w:hAnsi="Segoe UI" w:cs="Segoe UI"/>
          <w:bCs/>
          <w:color w:val="auto"/>
          <w:sz w:val="24"/>
        </w:rPr>
        <w:t>advanced practice providers, must enrich the appointed residents’</w:t>
      </w:r>
      <w:r w:rsidR="00FA7864" w:rsidRPr="009F313D">
        <w:rPr>
          <w:rFonts w:ascii="Segoe UI" w:hAnsi="Segoe UI" w:cs="Segoe UI"/>
          <w:bCs/>
          <w:color w:val="auto"/>
          <w:sz w:val="24"/>
        </w:rPr>
        <w:t xml:space="preserve"> </w:t>
      </w:r>
      <w:r w:rsidRPr="009F313D">
        <w:rPr>
          <w:rFonts w:ascii="Segoe UI" w:hAnsi="Segoe UI" w:cs="Segoe UI"/>
          <w:bCs/>
          <w:color w:val="auto"/>
          <w:sz w:val="24"/>
        </w:rPr>
        <w:t xml:space="preserve">education. </w:t>
      </w:r>
      <w:r w:rsidR="00107EE2" w:rsidRPr="009F313D">
        <w:rPr>
          <w:rFonts w:ascii="Segoe UI" w:hAnsi="Segoe UI" w:cs="Segoe UI"/>
          <w:bCs/>
          <w:color w:val="auto"/>
          <w:sz w:val="24"/>
          <w:vertAlign w:val="superscript"/>
        </w:rPr>
        <w:t>(</w:t>
      </w:r>
      <w:r w:rsidR="000F5BFB" w:rsidRPr="009F313D">
        <w:rPr>
          <w:rFonts w:ascii="Segoe UI" w:hAnsi="Segoe UI" w:cs="Segoe UI"/>
          <w:bCs/>
          <w:color w:val="auto"/>
          <w:sz w:val="24"/>
          <w:vertAlign w:val="superscript"/>
        </w:rPr>
        <w:t>C</w:t>
      </w:r>
      <w:r w:rsidR="00107EE2" w:rsidRPr="009F313D">
        <w:rPr>
          <w:rFonts w:ascii="Segoe UI" w:hAnsi="Segoe UI" w:cs="Segoe UI"/>
          <w:bCs/>
          <w:color w:val="auto"/>
          <w:sz w:val="24"/>
          <w:vertAlign w:val="superscript"/>
        </w:rPr>
        <w:t>ore)</w:t>
      </w:r>
    </w:p>
    <w:p w14:paraId="50215564" w14:textId="2540024F" w:rsidR="00F145DC" w:rsidRPr="009F313D" w:rsidRDefault="00C1746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I.E.,</w:t>
      </w:r>
      <w:r w:rsidR="00F145DC" w:rsidRPr="009F313D">
        <w:rPr>
          <w:rFonts w:ascii="Segoe UI" w:hAnsi="Segoe UI" w:cs="Segoe UI"/>
          <w:bCs/>
          <w:color w:val="auto"/>
          <w:sz w:val="24"/>
        </w:rPr>
        <w:t>1. The program must report circumstances when the presence of other</w:t>
      </w:r>
      <w:r w:rsidR="00FA7864" w:rsidRPr="009F313D">
        <w:rPr>
          <w:rFonts w:ascii="Segoe UI" w:hAnsi="Segoe UI" w:cs="Segoe UI"/>
          <w:bCs/>
          <w:color w:val="auto"/>
          <w:sz w:val="24"/>
        </w:rPr>
        <w:t xml:space="preserve"> </w:t>
      </w:r>
      <w:r w:rsidR="00F145DC" w:rsidRPr="009F313D">
        <w:rPr>
          <w:rFonts w:ascii="Segoe UI" w:hAnsi="Segoe UI" w:cs="Segoe UI"/>
          <w:bCs/>
          <w:color w:val="auto"/>
          <w:sz w:val="24"/>
        </w:rPr>
        <w:t xml:space="preserve">learners </w:t>
      </w:r>
      <w:r w:rsidR="00BE6B24" w:rsidRPr="009F313D">
        <w:rPr>
          <w:rFonts w:ascii="Segoe UI" w:hAnsi="Segoe UI" w:cs="Segoe UI"/>
          <w:bCs/>
          <w:color w:val="auto"/>
          <w:sz w:val="24"/>
        </w:rPr>
        <w:t>ha</w:t>
      </w:r>
      <w:r w:rsidR="00107EE2" w:rsidRPr="009F313D">
        <w:rPr>
          <w:rFonts w:ascii="Segoe UI" w:hAnsi="Segoe UI" w:cs="Segoe UI"/>
          <w:bCs/>
          <w:color w:val="auto"/>
          <w:sz w:val="24"/>
        </w:rPr>
        <w:t>s</w:t>
      </w:r>
      <w:r w:rsidR="00F145DC" w:rsidRPr="009F313D">
        <w:rPr>
          <w:rFonts w:ascii="Segoe UI" w:hAnsi="Segoe UI" w:cs="Segoe UI"/>
          <w:bCs/>
          <w:color w:val="auto"/>
          <w:sz w:val="24"/>
        </w:rPr>
        <w:t xml:space="preserve"> interfered with the residents’ education to </w:t>
      </w:r>
      <w:r w:rsidR="00DF4A36" w:rsidRPr="009F313D">
        <w:rPr>
          <w:rFonts w:ascii="Segoe UI" w:hAnsi="Segoe UI" w:cs="Segoe UI"/>
          <w:bCs/>
          <w:color w:val="auto"/>
          <w:sz w:val="24"/>
        </w:rPr>
        <w:t xml:space="preserve">the DIO </w:t>
      </w:r>
      <w:r w:rsidR="00F145DC" w:rsidRPr="009F313D">
        <w:rPr>
          <w:rFonts w:ascii="Segoe UI" w:hAnsi="Segoe UI" w:cs="Segoe UI"/>
          <w:bCs/>
          <w:color w:val="auto"/>
          <w:sz w:val="24"/>
        </w:rPr>
        <w:t xml:space="preserve">and to the graduate medical education committee (GMEC). </w:t>
      </w:r>
      <w:r w:rsidR="00107EE2" w:rsidRPr="009F313D">
        <w:rPr>
          <w:rFonts w:ascii="Segoe UI" w:hAnsi="Segoe UI" w:cs="Segoe UI"/>
          <w:bCs/>
          <w:color w:val="auto"/>
          <w:sz w:val="24"/>
          <w:vertAlign w:val="superscript"/>
        </w:rPr>
        <w:t>(</w:t>
      </w:r>
      <w:r w:rsidR="000F5BFB" w:rsidRPr="009F313D">
        <w:rPr>
          <w:rFonts w:ascii="Segoe UI" w:hAnsi="Segoe UI" w:cs="Segoe UI"/>
          <w:bCs/>
          <w:color w:val="auto"/>
          <w:sz w:val="24"/>
          <w:vertAlign w:val="superscript"/>
        </w:rPr>
        <w:t>C</w:t>
      </w:r>
      <w:r w:rsidR="00107EE2" w:rsidRPr="009F313D">
        <w:rPr>
          <w:rFonts w:ascii="Segoe UI" w:hAnsi="Segoe UI" w:cs="Segoe UI"/>
          <w:bCs/>
          <w:color w:val="auto"/>
          <w:sz w:val="24"/>
          <w:vertAlign w:val="superscript"/>
        </w:rPr>
        <w:t>ore)</w:t>
      </w:r>
    </w:p>
    <w:p w14:paraId="79C79A4F" w14:textId="562663B3" w:rsidR="00B05B21" w:rsidRPr="009F313D" w:rsidRDefault="00F145DC" w:rsidP="009F31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The clinical learning environment has become increasingly</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complex and often includes care providers, students, and post-graduate residents and</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fellows from multiple disciplines. The presence of these practitioners and their</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learners enrich the learning environment. Programs have a responsibility to monitor</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the learning environment to ensure that residents’ education is not compromised by</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the presence of other providers and learners.</w:t>
      </w:r>
    </w:p>
    <w:p w14:paraId="7977D2B7" w14:textId="2CE2CDF5" w:rsidR="00B05B21" w:rsidRPr="009F313D" w:rsidRDefault="000F5BFB" w:rsidP="009F313D">
      <w:pPr>
        <w:pStyle w:val="Heading1"/>
        <w:spacing w:after="160"/>
        <w:rPr>
          <w:rFonts w:cs="Segoe UI"/>
          <w:color w:val="auto"/>
        </w:rPr>
      </w:pPr>
      <w:bookmarkStart w:id="13" w:name="_Toc117517062"/>
      <w:r w:rsidRPr="009F313D">
        <w:rPr>
          <w:rFonts w:cs="Segoe UI"/>
          <w:color w:val="auto"/>
        </w:rPr>
        <w:t xml:space="preserve">II. </w:t>
      </w:r>
      <w:r w:rsidR="00B05B21" w:rsidRPr="009F313D">
        <w:rPr>
          <w:rFonts w:cs="Segoe UI"/>
          <w:color w:val="auto"/>
        </w:rPr>
        <w:t>Personnel</w:t>
      </w:r>
      <w:bookmarkEnd w:id="13"/>
    </w:p>
    <w:p w14:paraId="04DBA6CD" w14:textId="77777777" w:rsidR="00B05B21" w:rsidRPr="009F313D" w:rsidRDefault="00B05B21" w:rsidP="009F313D">
      <w:pPr>
        <w:pStyle w:val="Heading3"/>
        <w:spacing w:after="160"/>
        <w:ind w:left="720"/>
        <w:rPr>
          <w:rFonts w:cs="Segoe UI"/>
          <w:i w:val="0"/>
          <w:iCs/>
          <w:u w:val="single"/>
        </w:rPr>
      </w:pPr>
      <w:bookmarkStart w:id="14" w:name="_Toc117517063"/>
      <w:r w:rsidRPr="009F313D">
        <w:rPr>
          <w:rFonts w:cs="Segoe UI"/>
          <w:i w:val="0"/>
          <w:iCs/>
        </w:rPr>
        <w:t>II.A. Program Director</w:t>
      </w:r>
      <w:bookmarkEnd w:id="14"/>
    </w:p>
    <w:p w14:paraId="799AC4BC" w14:textId="77777777" w:rsidR="00B05B21"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II.A.1. There must be one faculty member appointed as program director with authority and accountability for the overall program, including compliance with all applicable program requirements. </w:t>
      </w:r>
      <w:r w:rsidRPr="009F313D">
        <w:rPr>
          <w:rFonts w:ascii="Segoe UI" w:hAnsi="Segoe UI" w:cs="Segoe UI"/>
          <w:bCs/>
          <w:color w:val="auto"/>
          <w:sz w:val="24"/>
          <w:vertAlign w:val="superscript"/>
        </w:rPr>
        <w:t>(Core)</w:t>
      </w:r>
    </w:p>
    <w:p w14:paraId="417A5E54" w14:textId="42DA1BFB" w:rsidR="00B05B21" w:rsidRPr="009F313D" w:rsidRDefault="00DF4A36"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II.A.1.</w:t>
      </w:r>
      <w:r w:rsidR="00B05B21" w:rsidRPr="009F313D">
        <w:rPr>
          <w:rFonts w:ascii="Segoe UI" w:hAnsi="Segoe UI" w:cs="Segoe UI"/>
          <w:bCs/>
          <w:color w:val="auto"/>
          <w:sz w:val="24"/>
        </w:rPr>
        <w:t xml:space="preserve">a) The Sponsoring Institution’s </w:t>
      </w:r>
      <w:r w:rsidR="00A65002" w:rsidRPr="009F313D">
        <w:rPr>
          <w:rFonts w:ascii="Segoe UI" w:hAnsi="Segoe UI" w:cs="Segoe UI"/>
          <w:bCs/>
          <w:color w:val="auto"/>
          <w:sz w:val="24"/>
        </w:rPr>
        <w:t xml:space="preserve">GMEC </w:t>
      </w:r>
      <w:r w:rsidR="00B05B21" w:rsidRPr="009F313D">
        <w:rPr>
          <w:rFonts w:ascii="Segoe UI" w:hAnsi="Segoe UI" w:cs="Segoe UI"/>
          <w:bCs/>
          <w:color w:val="auto"/>
          <w:sz w:val="24"/>
        </w:rPr>
        <w:t xml:space="preserve">must approve a change in program director. </w:t>
      </w:r>
      <w:r w:rsidR="00B05B21" w:rsidRPr="009F313D">
        <w:rPr>
          <w:rFonts w:ascii="Segoe UI" w:hAnsi="Segoe UI" w:cs="Segoe UI"/>
          <w:bCs/>
          <w:color w:val="auto"/>
          <w:sz w:val="24"/>
          <w:vertAlign w:val="superscript"/>
        </w:rPr>
        <w:t>(Core)</w:t>
      </w:r>
    </w:p>
    <w:p w14:paraId="0E818413" w14:textId="0BF0AF8D" w:rsidR="00B05B21" w:rsidRPr="009F313D" w:rsidRDefault="00DF4A36"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II.A.1.</w:t>
      </w:r>
      <w:r w:rsidR="00B05B21" w:rsidRPr="009F313D">
        <w:rPr>
          <w:rFonts w:ascii="Segoe UI" w:hAnsi="Segoe UI" w:cs="Segoe UI"/>
          <w:bCs/>
          <w:color w:val="auto"/>
          <w:sz w:val="24"/>
        </w:rPr>
        <w:t xml:space="preserve">b) Final approval of the program director resides with the </w:t>
      </w:r>
      <w:r w:rsidR="0083080C" w:rsidRPr="009F313D">
        <w:rPr>
          <w:rFonts w:ascii="Segoe UI" w:hAnsi="Segoe UI" w:cs="Segoe UI"/>
          <w:bCs/>
          <w:color w:val="auto"/>
          <w:sz w:val="24"/>
        </w:rPr>
        <w:t>Central Accreditation</w:t>
      </w:r>
      <w:r w:rsidR="00B05B21" w:rsidRPr="009F313D">
        <w:rPr>
          <w:rFonts w:ascii="Segoe UI" w:hAnsi="Segoe UI" w:cs="Segoe UI"/>
          <w:bCs/>
          <w:color w:val="auto"/>
          <w:sz w:val="24"/>
        </w:rPr>
        <w:t xml:space="preserve"> Committee. </w:t>
      </w:r>
      <w:r w:rsidR="00B05B21" w:rsidRPr="009F313D">
        <w:rPr>
          <w:rFonts w:ascii="Segoe UI" w:hAnsi="Segoe UI" w:cs="Segoe UI"/>
          <w:bCs/>
          <w:color w:val="auto"/>
          <w:sz w:val="24"/>
          <w:vertAlign w:val="superscript"/>
        </w:rPr>
        <w:t>(Core)</w:t>
      </w:r>
    </w:p>
    <w:p w14:paraId="19B4924A" w14:textId="0B33C1FF" w:rsidR="00B05B21" w:rsidRPr="009F313D" w:rsidRDefault="00B05B21" w:rsidP="009F31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While the NIHS recognizes the value of input from numerous individuals in the management of a residency, a single individual must be designated as program director and made responsible for the program. This individual will have dedicated time for the leadership of the residency, and it is this individual’s responsibility to communicate with the residents, faculty members, DIO, GMEC, and the NIHS. The </w:t>
      </w:r>
      <w:r w:rsidRPr="009F313D">
        <w:rPr>
          <w:rFonts w:ascii="Segoe UI" w:hAnsi="Segoe UI" w:cs="Segoe UI"/>
          <w:bCs/>
          <w:i/>
          <w:iCs/>
          <w:color w:val="auto"/>
          <w:sz w:val="24"/>
        </w:rPr>
        <w:lastRenderedPageBreak/>
        <w:t xml:space="preserve">program director’s nomination is reviewed and approved by the GMEC. Final approval of program directors resides with the </w:t>
      </w:r>
      <w:r w:rsidR="0083080C" w:rsidRPr="009F313D">
        <w:rPr>
          <w:rFonts w:ascii="Segoe UI" w:hAnsi="Segoe UI" w:cs="Segoe UI"/>
          <w:bCs/>
          <w:i/>
          <w:iCs/>
          <w:color w:val="auto"/>
          <w:sz w:val="24"/>
        </w:rPr>
        <w:t>Central Accreditation</w:t>
      </w:r>
      <w:r w:rsidRPr="009F313D">
        <w:rPr>
          <w:rFonts w:ascii="Segoe UI" w:hAnsi="Segoe UI" w:cs="Segoe UI"/>
          <w:bCs/>
          <w:i/>
          <w:iCs/>
          <w:color w:val="auto"/>
          <w:sz w:val="24"/>
        </w:rPr>
        <w:t xml:space="preserve"> Committee.</w:t>
      </w:r>
    </w:p>
    <w:p w14:paraId="3F5CDC00" w14:textId="67B58314" w:rsidR="00B05B21" w:rsidRPr="009F313D" w:rsidRDefault="00DF4A36" w:rsidP="009F313D">
      <w:pPr>
        <w:spacing w:line="240" w:lineRule="auto"/>
        <w:ind w:left="2160"/>
        <w:jc w:val="both"/>
        <w:rPr>
          <w:rFonts w:ascii="Segoe UI" w:hAnsi="Segoe UI" w:cs="Segoe UI"/>
          <w:bCs/>
          <w:color w:val="auto"/>
          <w:sz w:val="24"/>
          <w:vertAlign w:val="superscript"/>
        </w:rPr>
      </w:pPr>
      <w:r w:rsidRPr="009F313D">
        <w:rPr>
          <w:rFonts w:ascii="Segoe UI" w:hAnsi="Segoe UI" w:cs="Segoe UI"/>
          <w:bCs/>
          <w:color w:val="auto"/>
          <w:sz w:val="24"/>
        </w:rPr>
        <w:t>II.A.1.</w:t>
      </w:r>
      <w:r w:rsidR="00B05B21" w:rsidRPr="009F313D">
        <w:rPr>
          <w:rFonts w:ascii="Segoe UI" w:hAnsi="Segoe UI" w:cs="Segoe UI"/>
          <w:bCs/>
          <w:color w:val="auto"/>
          <w:sz w:val="24"/>
        </w:rPr>
        <w:t xml:space="preserve">c) The program must demonstrate retention of the program director for a length of time adequate to maintain continuity of leadership and program stability. </w:t>
      </w:r>
      <w:r w:rsidR="00B05B21" w:rsidRPr="009F313D">
        <w:rPr>
          <w:rFonts w:ascii="Segoe UI" w:hAnsi="Segoe UI" w:cs="Segoe UI"/>
          <w:bCs/>
          <w:color w:val="auto"/>
          <w:sz w:val="24"/>
          <w:vertAlign w:val="superscript"/>
        </w:rPr>
        <w:t>(Core)</w:t>
      </w:r>
    </w:p>
    <w:p w14:paraId="4B3165F5" w14:textId="772055FC" w:rsidR="00B05B21" w:rsidRPr="009F313D" w:rsidRDefault="00B05B21" w:rsidP="009F31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The success of residency programs is generally enhanced by continuity in the program director position. The professional activities required of a program director are unique and complex and take time to master. All programs are encouraged to undertake succession planning to facilitate program stability when there is necessary turnover in the program director position.</w:t>
      </w:r>
    </w:p>
    <w:p w14:paraId="08C6675A" w14:textId="78659412" w:rsidR="007A35EB"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II.A.2. At a minimum, the program director must be provided with the salary support required to devote </w:t>
      </w:r>
      <w:r w:rsidR="001170B1" w:rsidRPr="009F313D">
        <w:rPr>
          <w:rFonts w:ascii="Segoe UI" w:hAnsi="Segoe UI" w:cs="Segoe UI"/>
          <w:bCs/>
          <w:color w:val="auto"/>
          <w:sz w:val="24"/>
        </w:rPr>
        <w:t>50</w:t>
      </w:r>
      <w:r w:rsidRPr="009F313D">
        <w:rPr>
          <w:rFonts w:ascii="Segoe UI" w:hAnsi="Segoe UI" w:cs="Segoe UI"/>
          <w:bCs/>
          <w:color w:val="auto"/>
          <w:sz w:val="24"/>
        </w:rPr>
        <w:t xml:space="preserve"> percent FTE of non-clinical time to the administration of the program. </w:t>
      </w:r>
      <w:r w:rsidRPr="009F313D">
        <w:rPr>
          <w:rFonts w:ascii="Segoe UI" w:hAnsi="Segoe UI" w:cs="Segoe UI"/>
          <w:bCs/>
          <w:color w:val="auto"/>
          <w:sz w:val="24"/>
          <w:vertAlign w:val="superscript"/>
        </w:rPr>
        <w:t>(Core)</w:t>
      </w:r>
    </w:p>
    <w:p w14:paraId="6715DDD4" w14:textId="72366018"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w:t>
      </w:r>
      <w:r w:rsidR="006D55F8" w:rsidRPr="009F313D">
        <w:rPr>
          <w:rFonts w:ascii="Segoe UI" w:hAnsi="Segoe UI" w:cs="Segoe UI"/>
          <w:bCs/>
          <w:i/>
          <w:iCs/>
          <w:color w:val="auto"/>
          <w:sz w:val="24"/>
        </w:rPr>
        <w:t xml:space="preserve">Fifty </w:t>
      </w:r>
      <w:r w:rsidRPr="009F313D">
        <w:rPr>
          <w:rFonts w:ascii="Segoe UI" w:hAnsi="Segoe UI" w:cs="Segoe UI"/>
          <w:bCs/>
          <w:i/>
          <w:iCs/>
          <w:color w:val="auto"/>
          <w:sz w:val="24"/>
        </w:rPr>
        <w:t xml:space="preserve">percent FTE is defined as </w:t>
      </w:r>
      <w:r w:rsidR="005B0121" w:rsidRPr="009F313D">
        <w:rPr>
          <w:rFonts w:ascii="Segoe UI" w:hAnsi="Segoe UI" w:cs="Segoe UI"/>
          <w:bCs/>
          <w:i/>
          <w:iCs/>
          <w:color w:val="auto"/>
          <w:sz w:val="24"/>
        </w:rPr>
        <w:t>two-and-a-half (</w:t>
      </w:r>
      <w:r w:rsidR="006D55F8" w:rsidRPr="009F313D">
        <w:rPr>
          <w:rFonts w:ascii="Segoe UI" w:hAnsi="Segoe UI" w:cs="Segoe UI"/>
          <w:bCs/>
          <w:i/>
          <w:iCs/>
          <w:color w:val="auto"/>
          <w:sz w:val="24"/>
        </w:rPr>
        <w:t>2.5</w:t>
      </w:r>
      <w:r w:rsidR="005B0121" w:rsidRPr="009F313D">
        <w:rPr>
          <w:rFonts w:ascii="Segoe UI" w:hAnsi="Segoe UI" w:cs="Segoe UI"/>
          <w:bCs/>
          <w:i/>
          <w:iCs/>
          <w:color w:val="auto"/>
          <w:sz w:val="24"/>
        </w:rPr>
        <w:t>)</w:t>
      </w:r>
      <w:r w:rsidR="006D55F8" w:rsidRPr="009F313D">
        <w:rPr>
          <w:rFonts w:ascii="Segoe UI" w:hAnsi="Segoe UI" w:cs="Segoe UI"/>
          <w:bCs/>
          <w:i/>
          <w:iCs/>
          <w:color w:val="auto"/>
          <w:sz w:val="24"/>
        </w:rPr>
        <w:t xml:space="preserve"> </w:t>
      </w:r>
      <w:r w:rsidRPr="009F313D">
        <w:rPr>
          <w:rFonts w:ascii="Segoe UI" w:hAnsi="Segoe UI" w:cs="Segoe UI"/>
          <w:bCs/>
          <w:i/>
          <w:iCs/>
          <w:color w:val="auto"/>
          <w:sz w:val="24"/>
        </w:rPr>
        <w:t>day per week.</w:t>
      </w:r>
      <w:r w:rsidR="00FA7864" w:rsidRPr="009F313D">
        <w:rPr>
          <w:rFonts w:ascii="Segoe UI" w:hAnsi="Segoe UI" w:cs="Segoe UI"/>
          <w:bCs/>
          <w:i/>
          <w:iCs/>
          <w:color w:val="auto"/>
          <w:sz w:val="24"/>
        </w:rPr>
        <w:t xml:space="preserve"> </w:t>
      </w:r>
      <w:r w:rsidRPr="009F313D">
        <w:rPr>
          <w:rFonts w:ascii="Segoe UI" w:hAnsi="Segoe UI" w:cs="Segoe UI"/>
          <w:bCs/>
          <w:i/>
          <w:iCs/>
          <w:color w:val="auto"/>
          <w:sz w:val="24"/>
        </w:rPr>
        <w:t>“Administrative time” is defined as non-clinical time spent meeting the responsibilities of the program director</w:t>
      </w:r>
      <w:r w:rsidR="002B2220" w:rsidRPr="009F313D">
        <w:rPr>
          <w:rFonts w:ascii="Segoe UI" w:hAnsi="Segoe UI" w:cs="Segoe UI"/>
          <w:bCs/>
          <w:i/>
          <w:iCs/>
          <w:color w:val="auto"/>
          <w:sz w:val="24"/>
        </w:rPr>
        <w:t>.</w:t>
      </w:r>
    </w:p>
    <w:p w14:paraId="153B1F6B" w14:textId="1C395285" w:rsidR="00B05B21" w:rsidRPr="001A639A" w:rsidRDefault="00B05B21" w:rsidP="009F313D">
      <w:pPr>
        <w:spacing w:line="240" w:lineRule="auto"/>
        <w:ind w:left="1440"/>
        <w:jc w:val="both"/>
        <w:rPr>
          <w:rFonts w:ascii="Segoe UI" w:hAnsi="Segoe UI" w:cs="Segoe UI"/>
          <w:bCs/>
          <w:color w:val="auto"/>
          <w:sz w:val="24"/>
        </w:rPr>
      </w:pPr>
      <w:r w:rsidRPr="001A639A">
        <w:rPr>
          <w:rFonts w:ascii="Segoe UI" w:hAnsi="Segoe UI" w:cs="Segoe UI"/>
          <w:bCs/>
          <w:color w:val="auto"/>
          <w:sz w:val="24"/>
        </w:rPr>
        <w:t>II.A.3. Qualifications of the program director</w:t>
      </w:r>
    </w:p>
    <w:p w14:paraId="1831033F" w14:textId="497E0E6F" w:rsidR="00B05B21" w:rsidRPr="009F313D" w:rsidRDefault="006D55F8"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II.A.3.</w:t>
      </w:r>
      <w:r w:rsidR="00B05B21" w:rsidRPr="009F313D">
        <w:rPr>
          <w:rFonts w:ascii="Segoe UI" w:hAnsi="Segoe UI" w:cs="Segoe UI"/>
          <w:bCs/>
          <w:color w:val="auto"/>
          <w:sz w:val="24"/>
        </w:rPr>
        <w:t xml:space="preserve">a) must include specialty expertise and at least three years of documented educational and/or administrative experience, or qualifications acceptable to the </w:t>
      </w:r>
      <w:r w:rsidR="0083080C" w:rsidRPr="009F313D">
        <w:rPr>
          <w:rFonts w:ascii="Segoe UI" w:hAnsi="Segoe UI" w:cs="Segoe UI"/>
          <w:bCs/>
          <w:color w:val="auto"/>
          <w:sz w:val="24"/>
        </w:rPr>
        <w:t>Central Accreditation</w:t>
      </w:r>
      <w:r w:rsidR="00B05B21" w:rsidRPr="009F313D">
        <w:rPr>
          <w:rFonts w:ascii="Segoe UI" w:hAnsi="Segoe UI" w:cs="Segoe UI"/>
          <w:bCs/>
          <w:color w:val="auto"/>
          <w:sz w:val="24"/>
        </w:rPr>
        <w:t xml:space="preserve"> Committee; </w:t>
      </w:r>
      <w:r w:rsidR="00B05B21" w:rsidRPr="009F313D">
        <w:rPr>
          <w:rFonts w:ascii="Segoe UI" w:hAnsi="Segoe UI" w:cs="Segoe UI"/>
          <w:bCs/>
          <w:color w:val="auto"/>
          <w:sz w:val="24"/>
          <w:vertAlign w:val="superscript"/>
        </w:rPr>
        <w:t>(Core)</w:t>
      </w:r>
    </w:p>
    <w:p w14:paraId="2B564448"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Leading a program requires knowledge and skills that are established during residency and subsequently further developed. The time period from completion of residency until assuming the role of program director allows the individual to cultivate leadership abilities while becoming professionally established. The three-year period is intended for the individual's professional maturation.</w:t>
      </w:r>
    </w:p>
    <w:p w14:paraId="27864112"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The broad allowance for educational and/or administrative experience recognizes that strong leaders arise through diverse pathways. These areas of expertise are important when identifying and appointing a program director. The choice of a program director should be informed by the mission of the program and the needs of the community.</w:t>
      </w:r>
    </w:p>
    <w:p w14:paraId="647B0AE1" w14:textId="3BF3985B"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 xml:space="preserve">In certain circumstances, the program and Sponsoring Institution may </w:t>
      </w:r>
      <w:r w:rsidR="009F313D" w:rsidRPr="009F313D">
        <w:rPr>
          <w:rFonts w:ascii="Segoe UI" w:hAnsi="Segoe UI" w:cs="Segoe UI"/>
          <w:bCs/>
          <w:i/>
          <w:iCs/>
          <w:color w:val="auto"/>
          <w:sz w:val="24"/>
        </w:rPr>
        <w:t>propose,</w:t>
      </w:r>
      <w:r w:rsidRPr="009F313D">
        <w:rPr>
          <w:rFonts w:ascii="Segoe UI" w:hAnsi="Segoe UI" w:cs="Segoe UI"/>
          <w:bCs/>
          <w:i/>
          <w:iCs/>
          <w:color w:val="auto"/>
          <w:sz w:val="24"/>
        </w:rPr>
        <w:t xml:space="preserve"> and the </w:t>
      </w:r>
      <w:r w:rsidR="0083080C" w:rsidRPr="009F313D">
        <w:rPr>
          <w:rFonts w:ascii="Segoe UI" w:hAnsi="Segoe UI" w:cs="Segoe UI"/>
          <w:bCs/>
          <w:i/>
          <w:iCs/>
          <w:color w:val="auto"/>
          <w:sz w:val="24"/>
        </w:rPr>
        <w:t>Central Accreditation</w:t>
      </w:r>
      <w:r w:rsidRPr="009F313D">
        <w:rPr>
          <w:rFonts w:ascii="Segoe UI" w:hAnsi="Segoe UI" w:cs="Segoe UI"/>
          <w:bCs/>
          <w:i/>
          <w:iCs/>
          <w:color w:val="auto"/>
          <w:sz w:val="24"/>
        </w:rPr>
        <w:t xml:space="preserve"> Committee may accept a candidate for program director who fulfills these goals but does not meet the three-year minimum.</w:t>
      </w:r>
    </w:p>
    <w:p w14:paraId="5F5D548B" w14:textId="536FB190"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Successful administration of a residency program requires administrative time. At least half of the required 0.</w:t>
      </w:r>
      <w:r w:rsidR="00E373E8" w:rsidRPr="009F313D">
        <w:rPr>
          <w:rFonts w:ascii="Segoe UI" w:hAnsi="Segoe UI" w:cs="Segoe UI"/>
          <w:bCs/>
          <w:i/>
          <w:iCs/>
          <w:color w:val="auto"/>
          <w:sz w:val="24"/>
        </w:rPr>
        <w:t>5</w:t>
      </w:r>
      <w:r w:rsidRPr="009F313D">
        <w:rPr>
          <w:rFonts w:ascii="Segoe UI" w:hAnsi="Segoe UI" w:cs="Segoe UI"/>
          <w:bCs/>
          <w:i/>
          <w:iCs/>
          <w:color w:val="auto"/>
          <w:sz w:val="24"/>
        </w:rPr>
        <w:t xml:space="preserve"> FTE should include blocked time to complete administrative requirements of the residency. Time spent in clinics supervising residents, while important, should not be counted in the required 0.</w:t>
      </w:r>
      <w:r w:rsidR="00471044" w:rsidRPr="009F313D">
        <w:rPr>
          <w:rFonts w:ascii="Segoe UI" w:hAnsi="Segoe UI" w:cs="Segoe UI"/>
          <w:bCs/>
          <w:i/>
          <w:iCs/>
          <w:color w:val="auto"/>
          <w:sz w:val="24"/>
        </w:rPr>
        <w:t>5</w:t>
      </w:r>
      <w:r w:rsidRPr="009F313D">
        <w:rPr>
          <w:rFonts w:ascii="Segoe UI" w:hAnsi="Segoe UI" w:cs="Segoe UI"/>
          <w:bCs/>
          <w:i/>
          <w:iCs/>
          <w:color w:val="auto"/>
          <w:sz w:val="24"/>
        </w:rPr>
        <w:t xml:space="preserve"> FTE of administrative time.</w:t>
      </w:r>
    </w:p>
    <w:p w14:paraId="1A814D89" w14:textId="0CF5C0D8" w:rsidR="00B05B21" w:rsidRPr="009F313D" w:rsidRDefault="006D55F8"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lastRenderedPageBreak/>
        <w:t>II.A.3.</w:t>
      </w:r>
      <w:r w:rsidR="00B05B21" w:rsidRPr="009F313D">
        <w:rPr>
          <w:rFonts w:ascii="Segoe UI" w:hAnsi="Segoe UI" w:cs="Segoe UI"/>
          <w:bCs/>
          <w:color w:val="auto"/>
          <w:sz w:val="24"/>
        </w:rPr>
        <w:t xml:space="preserve">b) must be </w:t>
      </w:r>
      <w:r w:rsidRPr="009F313D">
        <w:rPr>
          <w:rFonts w:ascii="Segoe UI" w:hAnsi="Segoe UI" w:cs="Segoe UI"/>
          <w:bCs/>
          <w:color w:val="auto"/>
          <w:sz w:val="24"/>
        </w:rPr>
        <w:t xml:space="preserve">licensed </w:t>
      </w:r>
      <w:r w:rsidR="00A65002" w:rsidRPr="009F313D">
        <w:rPr>
          <w:rFonts w:ascii="Segoe UI" w:hAnsi="Segoe UI" w:cs="Segoe UI"/>
          <w:bCs/>
          <w:color w:val="auto"/>
          <w:sz w:val="24"/>
        </w:rPr>
        <w:t xml:space="preserve">as consultant </w:t>
      </w:r>
      <w:r w:rsidRPr="009F313D">
        <w:rPr>
          <w:rFonts w:ascii="Segoe UI" w:hAnsi="Segoe UI" w:cs="Segoe UI"/>
          <w:bCs/>
          <w:color w:val="auto"/>
          <w:sz w:val="24"/>
        </w:rPr>
        <w:t xml:space="preserve">and have at least </w:t>
      </w:r>
      <w:r w:rsidR="00184B7C" w:rsidRPr="009F313D">
        <w:rPr>
          <w:rFonts w:ascii="Segoe UI" w:hAnsi="Segoe UI" w:cs="Segoe UI"/>
          <w:bCs/>
          <w:color w:val="auto"/>
          <w:sz w:val="24"/>
        </w:rPr>
        <w:t xml:space="preserve">three </w:t>
      </w:r>
      <w:r w:rsidRPr="009F313D">
        <w:rPr>
          <w:rFonts w:ascii="Segoe UI" w:hAnsi="Segoe UI" w:cs="Segoe UI"/>
          <w:bCs/>
          <w:color w:val="auto"/>
          <w:sz w:val="24"/>
        </w:rPr>
        <w:t xml:space="preserve">years post residency documented experience in </w:t>
      </w:r>
      <w:r w:rsidR="005D1C7E" w:rsidRPr="009F313D">
        <w:rPr>
          <w:rFonts w:ascii="Segoe UI" w:hAnsi="Segoe UI" w:cs="Segoe UI"/>
          <w:bCs/>
          <w:color w:val="auto"/>
          <w:sz w:val="24"/>
        </w:rPr>
        <w:t>Pediatrics</w:t>
      </w:r>
      <w:r w:rsidR="00B05B21" w:rsidRPr="009F313D">
        <w:rPr>
          <w:rFonts w:ascii="Segoe UI" w:hAnsi="Segoe UI" w:cs="Segoe UI"/>
          <w:bCs/>
          <w:color w:val="auto"/>
          <w:sz w:val="24"/>
        </w:rPr>
        <w:t xml:space="preserve">, or with a </w:t>
      </w:r>
      <w:r w:rsidR="00C05DF3" w:rsidRPr="009F313D">
        <w:rPr>
          <w:rFonts w:ascii="Segoe UI" w:hAnsi="Segoe UI" w:cs="Segoe UI"/>
          <w:bCs/>
          <w:color w:val="auto"/>
          <w:sz w:val="24"/>
        </w:rPr>
        <w:t>specialty qualification</w:t>
      </w:r>
      <w:r w:rsidR="00B05B21" w:rsidRPr="009F313D">
        <w:rPr>
          <w:rFonts w:ascii="Segoe UI" w:hAnsi="Segoe UI" w:cs="Segoe UI"/>
          <w:bCs/>
          <w:color w:val="auto"/>
          <w:sz w:val="24"/>
        </w:rPr>
        <w:t xml:space="preserve"> that are acceptable to the </w:t>
      </w:r>
      <w:r w:rsidR="0083080C" w:rsidRPr="009F313D">
        <w:rPr>
          <w:rFonts w:ascii="Segoe UI" w:hAnsi="Segoe UI" w:cs="Segoe UI"/>
          <w:bCs/>
          <w:color w:val="auto"/>
          <w:sz w:val="24"/>
        </w:rPr>
        <w:t>Central Accreditation</w:t>
      </w:r>
      <w:r w:rsidR="00B05B21" w:rsidRPr="009F313D">
        <w:rPr>
          <w:rFonts w:ascii="Segoe UI" w:hAnsi="Segoe UI" w:cs="Segoe UI"/>
          <w:bCs/>
          <w:color w:val="auto"/>
          <w:sz w:val="24"/>
        </w:rPr>
        <w:t xml:space="preserve"> Committee; </w:t>
      </w:r>
      <w:r w:rsidR="00B05B21" w:rsidRPr="009F313D">
        <w:rPr>
          <w:rFonts w:ascii="Segoe UI" w:hAnsi="Segoe UI" w:cs="Segoe UI"/>
          <w:bCs/>
          <w:color w:val="auto"/>
          <w:sz w:val="24"/>
          <w:vertAlign w:val="superscript"/>
        </w:rPr>
        <w:t>(Core)</w:t>
      </w:r>
      <w:r w:rsidR="00C05DF3" w:rsidRPr="009F313D">
        <w:rPr>
          <w:rFonts w:ascii="Segoe UI" w:hAnsi="Segoe UI" w:cs="Segoe UI"/>
          <w:bCs/>
          <w:color w:val="auto"/>
          <w:sz w:val="24"/>
        </w:rPr>
        <w:t xml:space="preserve"> </w:t>
      </w:r>
    </w:p>
    <w:p w14:paraId="6D884FF7" w14:textId="1154C396" w:rsidR="00B05B21" w:rsidRPr="009F313D" w:rsidRDefault="006D55F8"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II.A.3.</w:t>
      </w:r>
      <w:r w:rsidR="00B05B21" w:rsidRPr="009F313D">
        <w:rPr>
          <w:rFonts w:ascii="Segoe UI" w:hAnsi="Segoe UI" w:cs="Segoe UI"/>
          <w:bCs/>
          <w:color w:val="auto"/>
          <w:sz w:val="24"/>
        </w:rPr>
        <w:t xml:space="preserve">c) must include current medical licensure and appropriate medical staff appointment; </w:t>
      </w:r>
      <w:r w:rsidR="00B05B21" w:rsidRPr="009F313D">
        <w:rPr>
          <w:rFonts w:ascii="Segoe UI" w:hAnsi="Segoe UI" w:cs="Segoe UI"/>
          <w:bCs/>
          <w:color w:val="auto"/>
          <w:sz w:val="24"/>
          <w:vertAlign w:val="superscript"/>
        </w:rPr>
        <w:t>(Core)</w:t>
      </w:r>
    </w:p>
    <w:p w14:paraId="2170B6B6" w14:textId="78EEA17B" w:rsidR="00B05B21" w:rsidRPr="009F313D" w:rsidRDefault="006D55F8"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II.A.3.</w:t>
      </w:r>
      <w:r w:rsidR="00B05B21" w:rsidRPr="009F313D">
        <w:rPr>
          <w:rFonts w:ascii="Segoe UI" w:hAnsi="Segoe UI" w:cs="Segoe UI"/>
          <w:bCs/>
          <w:color w:val="auto"/>
          <w:sz w:val="24"/>
        </w:rPr>
        <w:t>d) must include ongoing clinical activity</w:t>
      </w:r>
      <w:r w:rsidR="00C6489D" w:rsidRPr="009F313D">
        <w:rPr>
          <w:rFonts w:ascii="Segoe UI" w:hAnsi="Segoe UI" w:cs="Segoe UI"/>
          <w:bCs/>
          <w:color w:val="auto"/>
          <w:sz w:val="24"/>
        </w:rPr>
        <w:t>.</w:t>
      </w:r>
      <w:r w:rsidR="00B05B21" w:rsidRPr="009F313D">
        <w:rPr>
          <w:rFonts w:ascii="Segoe UI" w:hAnsi="Segoe UI" w:cs="Segoe UI"/>
          <w:bCs/>
          <w:color w:val="auto"/>
          <w:sz w:val="24"/>
        </w:rPr>
        <w:t xml:space="preserve"> </w:t>
      </w:r>
      <w:r w:rsidR="00B05B21" w:rsidRPr="009F313D">
        <w:rPr>
          <w:rFonts w:ascii="Segoe UI" w:hAnsi="Segoe UI" w:cs="Segoe UI"/>
          <w:bCs/>
          <w:color w:val="auto"/>
          <w:sz w:val="24"/>
          <w:vertAlign w:val="superscript"/>
        </w:rPr>
        <w:t>(Core)</w:t>
      </w:r>
    </w:p>
    <w:p w14:paraId="2AE063DB" w14:textId="27286EF4"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A program director is a role model for faculty members and residents. The program director must participate in clinical activity consistent with the specialty. This activity will allow the program director to role model the Core Competencies for the faculty members and residents.</w:t>
      </w:r>
    </w:p>
    <w:p w14:paraId="18023559" w14:textId="55353E9C" w:rsidR="00B05B21" w:rsidRPr="001A639A" w:rsidRDefault="00B05B21" w:rsidP="009F313D">
      <w:pPr>
        <w:spacing w:line="240" w:lineRule="auto"/>
        <w:ind w:left="1440"/>
        <w:jc w:val="both"/>
        <w:rPr>
          <w:rFonts w:ascii="Segoe UI" w:hAnsi="Segoe UI" w:cs="Segoe UI"/>
          <w:bCs/>
          <w:color w:val="auto"/>
          <w:sz w:val="24"/>
        </w:rPr>
      </w:pPr>
      <w:r w:rsidRPr="001A639A">
        <w:rPr>
          <w:rFonts w:ascii="Segoe UI" w:hAnsi="Segoe UI" w:cs="Segoe UI"/>
          <w:bCs/>
          <w:color w:val="auto"/>
          <w:sz w:val="24"/>
        </w:rPr>
        <w:t>II.A.4. Program Director Responsibilities</w:t>
      </w:r>
    </w:p>
    <w:p w14:paraId="27C54BA2" w14:textId="536A25DE" w:rsidR="00B05B21"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The program director must have responsibility, authority, and accountability for administration and operations; teaching and scholarly activity; resident recruitment and selection, evaluation, and promotion of residents, and disciplinary action; supervision of residents; and resident education in the context of patient care. </w:t>
      </w:r>
      <w:r w:rsidRPr="009F313D">
        <w:rPr>
          <w:rFonts w:ascii="Segoe UI" w:hAnsi="Segoe UI" w:cs="Segoe UI"/>
          <w:bCs/>
          <w:color w:val="auto"/>
          <w:sz w:val="24"/>
          <w:vertAlign w:val="superscript"/>
        </w:rPr>
        <w:t>(Core)</w:t>
      </w:r>
    </w:p>
    <w:p w14:paraId="56F35773" w14:textId="4D8138E2" w:rsidR="00B05B21" w:rsidRPr="009F313D" w:rsidRDefault="00A72C0C"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II.A.4.</w:t>
      </w:r>
      <w:r w:rsidR="00B05B21" w:rsidRPr="009F313D">
        <w:rPr>
          <w:rFonts w:ascii="Segoe UI" w:hAnsi="Segoe UI" w:cs="Segoe UI"/>
          <w:bCs/>
          <w:color w:val="auto"/>
          <w:sz w:val="24"/>
        </w:rPr>
        <w:t>a) The program director must:</w:t>
      </w:r>
    </w:p>
    <w:p w14:paraId="506EA933" w14:textId="63B70FA3" w:rsidR="00B05B21" w:rsidRPr="009F313D" w:rsidRDefault="00A72C0C"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t>II.A.4.a)</w:t>
      </w:r>
      <w:r w:rsidR="00A54A82" w:rsidRPr="009F313D">
        <w:rPr>
          <w:rFonts w:ascii="Segoe UI" w:hAnsi="Segoe UI" w:cs="Segoe UI"/>
          <w:bCs/>
          <w:color w:val="auto"/>
          <w:sz w:val="24"/>
        </w:rPr>
        <w:t xml:space="preserve"> </w:t>
      </w:r>
      <w:r w:rsidR="00B05B21" w:rsidRPr="009F313D">
        <w:rPr>
          <w:rFonts w:ascii="Segoe UI" w:hAnsi="Segoe UI" w:cs="Segoe UI"/>
          <w:bCs/>
          <w:color w:val="auto"/>
          <w:sz w:val="24"/>
        </w:rPr>
        <w:t xml:space="preserve">(1) be a role model of professionalism; </w:t>
      </w:r>
      <w:r w:rsidR="00B05B21" w:rsidRPr="009F313D">
        <w:rPr>
          <w:rFonts w:ascii="Segoe UI" w:hAnsi="Segoe UI" w:cs="Segoe UI"/>
          <w:bCs/>
          <w:color w:val="auto"/>
          <w:sz w:val="24"/>
          <w:vertAlign w:val="superscript"/>
        </w:rPr>
        <w:t>(Core)</w:t>
      </w:r>
    </w:p>
    <w:p w14:paraId="405DDBE0"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The program director, as the leader of the program, must serve as a role model to residents in addition to fulfilling the technical aspects of the role. As residents are expected to demonstrate compassion, integrity, and respect for others, they must be able to look to the program director as an exemplar. It is of utmost importance, therefore, that the program director model outstanding professionalism, high quality patient care, educational excellence, and a scholarly approach to work. The program director creates an environment where respectful discussion is welcome, with the goal of continued improvement of the educational experience.</w:t>
      </w:r>
    </w:p>
    <w:p w14:paraId="6BC8EBC0" w14:textId="06F443EE" w:rsidR="00B05B21" w:rsidRPr="009F313D" w:rsidRDefault="00A72C0C"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t>II.A.4.a)</w:t>
      </w:r>
      <w:r w:rsidR="00A54A82" w:rsidRPr="009F313D">
        <w:rPr>
          <w:rFonts w:ascii="Segoe UI" w:hAnsi="Segoe UI" w:cs="Segoe UI"/>
          <w:bCs/>
          <w:color w:val="auto"/>
          <w:sz w:val="24"/>
        </w:rPr>
        <w:t xml:space="preserve"> </w:t>
      </w:r>
      <w:r w:rsidR="00B05B21" w:rsidRPr="009F313D">
        <w:rPr>
          <w:rFonts w:ascii="Segoe UI" w:hAnsi="Segoe UI" w:cs="Segoe UI"/>
          <w:bCs/>
          <w:color w:val="auto"/>
          <w:sz w:val="24"/>
        </w:rPr>
        <w:t xml:space="preserve">(2) design and conduct the program in a fashion consistent with the needs of the community, the mission(s) of the Sponsoring Institution, and the mission(s) of the program; </w:t>
      </w:r>
      <w:r w:rsidR="00B05B21" w:rsidRPr="009F313D">
        <w:rPr>
          <w:rFonts w:ascii="Segoe UI" w:hAnsi="Segoe UI" w:cs="Segoe UI"/>
          <w:bCs/>
          <w:color w:val="auto"/>
          <w:sz w:val="24"/>
          <w:vertAlign w:val="superscript"/>
        </w:rPr>
        <w:t>(Core)</w:t>
      </w:r>
    </w:p>
    <w:p w14:paraId="16091A9D"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The mission of institutions participating in graduate medical education is to improve the health of the public. Each community has health needs that vary based upon location and demographics. Programs must understand the social determinants of health of the populations they serve and incorporate them in the design and implementation of the program curriculum, with the ultimate goal of addressing these needs and health disparities.</w:t>
      </w:r>
    </w:p>
    <w:p w14:paraId="764EC83B" w14:textId="7AE99DFF" w:rsidR="00B05B21" w:rsidRPr="009F313D" w:rsidRDefault="00A72C0C"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lastRenderedPageBreak/>
        <w:t>II.A.4.a)</w:t>
      </w:r>
      <w:r w:rsidR="00B05B21" w:rsidRPr="009F313D">
        <w:rPr>
          <w:rFonts w:ascii="Segoe UI" w:hAnsi="Segoe UI" w:cs="Segoe UI"/>
          <w:bCs/>
          <w:color w:val="auto"/>
          <w:sz w:val="24"/>
        </w:rPr>
        <w:t xml:space="preserve">(3) administer and maintain a learning environment conducive to educating the residents. in each of the </w:t>
      </w:r>
      <w:r w:rsidR="00C44ACE" w:rsidRPr="009F313D">
        <w:rPr>
          <w:rFonts w:ascii="Segoe UI" w:hAnsi="Segoe UI" w:cs="Segoe UI"/>
          <w:bCs/>
          <w:color w:val="auto"/>
          <w:sz w:val="24"/>
        </w:rPr>
        <w:t xml:space="preserve">Core </w:t>
      </w:r>
      <w:r w:rsidR="00B05B21" w:rsidRPr="009F313D">
        <w:rPr>
          <w:rFonts w:ascii="Segoe UI" w:hAnsi="Segoe UI" w:cs="Segoe UI"/>
          <w:bCs/>
          <w:color w:val="auto"/>
          <w:sz w:val="24"/>
        </w:rPr>
        <w:t xml:space="preserve">Competency domains; </w:t>
      </w:r>
      <w:r w:rsidR="00B05B21" w:rsidRPr="009F313D">
        <w:rPr>
          <w:rFonts w:ascii="Segoe UI" w:hAnsi="Segoe UI" w:cs="Segoe UI"/>
          <w:bCs/>
          <w:color w:val="auto"/>
          <w:sz w:val="24"/>
          <w:vertAlign w:val="superscript"/>
        </w:rPr>
        <w:t>(Core)</w:t>
      </w:r>
    </w:p>
    <w:p w14:paraId="47647F69" w14:textId="41D5EDCA"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The program director may establish a leadership team to assist in the accomplishment of program goals. Residency programs can be highly complex. In a complex organization, the leader typically has the ability to delegate authority to </w:t>
      </w:r>
      <w:r w:rsidR="002B2220" w:rsidRPr="009F313D">
        <w:rPr>
          <w:rFonts w:ascii="Segoe UI" w:hAnsi="Segoe UI" w:cs="Segoe UI"/>
          <w:bCs/>
          <w:i/>
          <w:iCs/>
          <w:color w:val="auto"/>
          <w:sz w:val="24"/>
        </w:rPr>
        <w:t>others yet</w:t>
      </w:r>
      <w:r w:rsidRPr="009F313D">
        <w:rPr>
          <w:rFonts w:ascii="Segoe UI" w:hAnsi="Segoe UI" w:cs="Segoe UI"/>
          <w:bCs/>
          <w:i/>
          <w:iCs/>
          <w:color w:val="auto"/>
          <w:sz w:val="24"/>
        </w:rPr>
        <w:t xml:space="preserve"> remains accountable. The leadership team may include physician and non-physician personnel with varying levels of education, training, and experience.</w:t>
      </w:r>
    </w:p>
    <w:p w14:paraId="7578C246" w14:textId="394EF579" w:rsidR="00B05B21" w:rsidRPr="009F313D" w:rsidRDefault="00A72C0C"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 xml:space="preserve">(4) develop and oversee a process to evaluate candidates prior to approval as program faculty members for participation in the residency program education and at least annually thereafter; </w:t>
      </w:r>
      <w:r w:rsidR="00B05B21" w:rsidRPr="009F313D">
        <w:rPr>
          <w:rFonts w:ascii="Segoe UI" w:hAnsi="Segoe UI" w:cs="Segoe UI"/>
          <w:bCs/>
          <w:color w:val="auto"/>
          <w:sz w:val="24"/>
          <w:vertAlign w:val="superscript"/>
        </w:rPr>
        <w:t>(Core)</w:t>
      </w:r>
    </w:p>
    <w:p w14:paraId="34C1DD2F" w14:textId="59D567FB" w:rsidR="00B05B21" w:rsidRPr="009F313D" w:rsidRDefault="00A72C0C"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t>II.A.4.a)</w:t>
      </w:r>
      <w:r w:rsidR="00B05B21" w:rsidRPr="009F313D">
        <w:rPr>
          <w:rFonts w:ascii="Segoe UI" w:hAnsi="Segoe UI" w:cs="Segoe UI"/>
          <w:bCs/>
          <w:color w:val="auto"/>
          <w:sz w:val="24"/>
        </w:rPr>
        <w:t>(5) have the authority to approve</w:t>
      </w:r>
      <w:r w:rsidR="005F778D" w:rsidRPr="009F313D">
        <w:rPr>
          <w:rFonts w:ascii="Segoe UI" w:hAnsi="Segoe UI" w:cs="Segoe UI"/>
          <w:bCs/>
          <w:color w:val="auto"/>
          <w:sz w:val="24"/>
        </w:rPr>
        <w:t xml:space="preserve"> and/or remove</w:t>
      </w:r>
      <w:r w:rsidR="00B05B21" w:rsidRPr="009F313D">
        <w:rPr>
          <w:rFonts w:ascii="Segoe UI" w:hAnsi="Segoe UI" w:cs="Segoe UI"/>
          <w:bCs/>
          <w:color w:val="auto"/>
          <w:sz w:val="24"/>
        </w:rPr>
        <w:t xml:space="preserve"> program faculty members for participation in the residency program education at all sites; </w:t>
      </w:r>
      <w:r w:rsidR="00B05B21" w:rsidRPr="009F313D">
        <w:rPr>
          <w:rFonts w:ascii="Segoe UI" w:hAnsi="Segoe UI" w:cs="Segoe UI"/>
          <w:bCs/>
          <w:color w:val="auto"/>
          <w:sz w:val="24"/>
          <w:vertAlign w:val="superscript"/>
        </w:rPr>
        <w:t>(Core)</w:t>
      </w:r>
    </w:p>
    <w:p w14:paraId="52BE5168" w14:textId="6A383FBE" w:rsidR="00B05B21" w:rsidRPr="009F313D" w:rsidRDefault="00A72C0C"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t>II.A.4.a)</w:t>
      </w:r>
      <w:r w:rsidR="00B05B21" w:rsidRPr="009F313D">
        <w:rPr>
          <w:rFonts w:ascii="Segoe UI" w:hAnsi="Segoe UI" w:cs="Segoe UI"/>
          <w:bCs/>
          <w:color w:val="auto"/>
          <w:sz w:val="24"/>
        </w:rPr>
        <w:t>(</w:t>
      </w:r>
      <w:r w:rsidR="005F778D" w:rsidRPr="009F313D">
        <w:rPr>
          <w:rFonts w:ascii="Segoe UI" w:hAnsi="Segoe UI" w:cs="Segoe UI"/>
          <w:bCs/>
          <w:color w:val="auto"/>
          <w:sz w:val="24"/>
        </w:rPr>
        <w:t>6</w:t>
      </w:r>
      <w:r w:rsidR="00B05B21" w:rsidRPr="009F313D">
        <w:rPr>
          <w:rFonts w:ascii="Segoe UI" w:hAnsi="Segoe UI" w:cs="Segoe UI"/>
          <w:bCs/>
          <w:color w:val="auto"/>
          <w:sz w:val="24"/>
        </w:rPr>
        <w:t xml:space="preserve">) have the authority to remove residents from supervising interactions and/or learning environments that do not meet the standards of the program; </w:t>
      </w:r>
      <w:r w:rsidR="00B05B21" w:rsidRPr="009F313D">
        <w:rPr>
          <w:rFonts w:ascii="Segoe UI" w:hAnsi="Segoe UI" w:cs="Segoe UI"/>
          <w:bCs/>
          <w:color w:val="auto"/>
          <w:sz w:val="24"/>
          <w:vertAlign w:val="superscript"/>
        </w:rPr>
        <w:t>(Core)</w:t>
      </w:r>
    </w:p>
    <w:p w14:paraId="6A45DDF7"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The program director has the responsibility to ensure that all who educate residents effectively role model the Core Competencies. Working with a resident is a privilege that is earned through effective teaching and professional role modeling. This privilege may be removed by the program director when the standards of the clinical learning environment are not met.</w:t>
      </w:r>
    </w:p>
    <w:p w14:paraId="15614F1C"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There may be faculty in a department who are not part of the educational program, and the program director controls who is teaching the residents.</w:t>
      </w:r>
    </w:p>
    <w:p w14:paraId="51249ABF" w14:textId="1157E993"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w:t>
      </w:r>
      <w:r w:rsidR="005F778D" w:rsidRPr="009F313D">
        <w:rPr>
          <w:rFonts w:ascii="Segoe UI" w:hAnsi="Segoe UI" w:cs="Segoe UI"/>
          <w:bCs/>
          <w:color w:val="auto"/>
          <w:sz w:val="24"/>
        </w:rPr>
        <w:t>7</w:t>
      </w:r>
      <w:r w:rsidR="00B05B21" w:rsidRPr="009F313D">
        <w:rPr>
          <w:rFonts w:ascii="Segoe UI" w:hAnsi="Segoe UI" w:cs="Segoe UI"/>
          <w:bCs/>
          <w:color w:val="auto"/>
          <w:sz w:val="24"/>
        </w:rPr>
        <w:t>) submit accurate and complete information required and requested by the DIO, GMEC, and NIHS</w:t>
      </w:r>
      <w:r w:rsidR="002A5FE2">
        <w:rPr>
          <w:rFonts w:ascii="Segoe UI" w:hAnsi="Segoe UI" w:cs="Segoe UI"/>
          <w:bCs/>
          <w:color w:val="auto"/>
          <w:sz w:val="24"/>
        </w:rPr>
        <w:t>;</w:t>
      </w:r>
      <w:r w:rsidR="00B05B21" w:rsidRPr="009F313D">
        <w:rPr>
          <w:rFonts w:ascii="Segoe UI" w:hAnsi="Segoe UI" w:cs="Segoe UI"/>
          <w:bCs/>
          <w:color w:val="auto"/>
          <w:sz w:val="24"/>
        </w:rPr>
        <w:t xml:space="preserve"> </w:t>
      </w:r>
      <w:r w:rsidR="00B05B21" w:rsidRPr="009F313D">
        <w:rPr>
          <w:rFonts w:ascii="Segoe UI" w:hAnsi="Segoe UI" w:cs="Segoe UI"/>
          <w:bCs/>
          <w:color w:val="auto"/>
          <w:sz w:val="24"/>
          <w:vertAlign w:val="superscript"/>
        </w:rPr>
        <w:t>(Core)</w:t>
      </w:r>
    </w:p>
    <w:p w14:paraId="0451665C" w14:textId="4512ED05"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w:t>
      </w:r>
      <w:r w:rsidR="005F778D" w:rsidRPr="009F313D">
        <w:rPr>
          <w:rFonts w:ascii="Segoe UI" w:hAnsi="Segoe UI" w:cs="Segoe UI"/>
          <w:bCs/>
          <w:color w:val="auto"/>
          <w:sz w:val="24"/>
        </w:rPr>
        <w:t>8</w:t>
      </w:r>
      <w:r w:rsidR="00B05B21" w:rsidRPr="009F313D">
        <w:rPr>
          <w:rFonts w:ascii="Segoe UI" w:hAnsi="Segoe UI" w:cs="Segoe UI"/>
          <w:bCs/>
          <w:color w:val="auto"/>
          <w:sz w:val="24"/>
        </w:rPr>
        <w:t xml:space="preserve">) provide applicants who are offered an interview with information related to the applicant’s eligibility for the relevant specialty board examination(s); </w:t>
      </w:r>
      <w:r w:rsidR="00B05B21" w:rsidRPr="009F313D">
        <w:rPr>
          <w:rFonts w:ascii="Segoe UI" w:hAnsi="Segoe UI" w:cs="Segoe UI"/>
          <w:bCs/>
          <w:color w:val="auto"/>
          <w:sz w:val="24"/>
          <w:vertAlign w:val="superscript"/>
        </w:rPr>
        <w:t>(Core)</w:t>
      </w:r>
    </w:p>
    <w:p w14:paraId="41D08A26" w14:textId="021BB3B5"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w:t>
      </w:r>
      <w:r w:rsidR="005F778D" w:rsidRPr="009F313D">
        <w:rPr>
          <w:rFonts w:ascii="Segoe UI" w:hAnsi="Segoe UI" w:cs="Segoe UI"/>
          <w:bCs/>
          <w:color w:val="auto"/>
          <w:sz w:val="24"/>
        </w:rPr>
        <w:t>9</w:t>
      </w:r>
      <w:r w:rsidR="00B05B21" w:rsidRPr="009F313D">
        <w:rPr>
          <w:rFonts w:ascii="Segoe UI" w:hAnsi="Segoe UI" w:cs="Segoe UI"/>
          <w:bCs/>
          <w:color w:val="auto"/>
          <w:sz w:val="24"/>
        </w:rPr>
        <w:t xml:space="preserve">) provide a learning and working environment in which residents have the opportunity to raise concerns and provide feedback in a confidential manner as appropriate, without fear of intimidation or retaliation; </w:t>
      </w:r>
      <w:r w:rsidR="00B05B21" w:rsidRPr="009F313D">
        <w:rPr>
          <w:rFonts w:ascii="Segoe UI" w:hAnsi="Segoe UI" w:cs="Segoe UI"/>
          <w:bCs/>
          <w:color w:val="auto"/>
          <w:sz w:val="24"/>
          <w:vertAlign w:val="superscript"/>
        </w:rPr>
        <w:t>(Core)</w:t>
      </w:r>
    </w:p>
    <w:p w14:paraId="7850AC84" w14:textId="7BC9E6E4"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(1</w:t>
      </w:r>
      <w:r w:rsidR="005F778D" w:rsidRPr="009F313D">
        <w:rPr>
          <w:rFonts w:ascii="Segoe UI" w:hAnsi="Segoe UI" w:cs="Segoe UI"/>
          <w:bCs/>
          <w:color w:val="auto"/>
          <w:sz w:val="24"/>
        </w:rPr>
        <w:t>0</w:t>
      </w:r>
      <w:r w:rsidR="00B05B21" w:rsidRPr="009F313D">
        <w:rPr>
          <w:rFonts w:ascii="Segoe UI" w:hAnsi="Segoe UI" w:cs="Segoe UI"/>
          <w:bCs/>
          <w:color w:val="auto"/>
          <w:sz w:val="24"/>
        </w:rPr>
        <w:t xml:space="preserve">) ensure the program’s compliance with the Sponsoring Institution’s policies and procedures related to grievances and due process; </w:t>
      </w:r>
      <w:r w:rsidR="00B05B21" w:rsidRPr="009F313D">
        <w:rPr>
          <w:rFonts w:ascii="Segoe UI" w:hAnsi="Segoe UI" w:cs="Segoe UI"/>
          <w:bCs/>
          <w:color w:val="auto"/>
          <w:sz w:val="24"/>
          <w:vertAlign w:val="superscript"/>
        </w:rPr>
        <w:t>(Core)</w:t>
      </w:r>
    </w:p>
    <w:p w14:paraId="49F7468E" w14:textId="7335D47A"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lastRenderedPageBreak/>
        <w:t>II.A.4.a)</w:t>
      </w:r>
      <w:r w:rsidR="00B05B21" w:rsidRPr="009F313D">
        <w:rPr>
          <w:rFonts w:ascii="Segoe UI" w:hAnsi="Segoe UI" w:cs="Segoe UI"/>
          <w:bCs/>
          <w:color w:val="auto"/>
          <w:sz w:val="24"/>
        </w:rPr>
        <w:t>(1</w:t>
      </w:r>
      <w:r w:rsidR="005F778D" w:rsidRPr="009F313D">
        <w:rPr>
          <w:rFonts w:ascii="Segoe UI" w:hAnsi="Segoe UI" w:cs="Segoe UI"/>
          <w:bCs/>
          <w:color w:val="auto"/>
          <w:sz w:val="24"/>
        </w:rPr>
        <w:t>1</w:t>
      </w:r>
      <w:r w:rsidR="00B05B21" w:rsidRPr="009F313D">
        <w:rPr>
          <w:rFonts w:ascii="Segoe UI" w:hAnsi="Segoe UI" w:cs="Segoe UI"/>
          <w:bCs/>
          <w:color w:val="auto"/>
          <w:sz w:val="24"/>
        </w:rPr>
        <w:t xml:space="preserve">) ensure the program’s compliance with the Sponsoring Institution’s policies and procedures for due process when action is taken to suspend or dismiss, not to promote, or not to renew the appointment of a resident; </w:t>
      </w:r>
      <w:r w:rsidR="00B05B21" w:rsidRPr="009F313D">
        <w:rPr>
          <w:rFonts w:ascii="Segoe UI" w:hAnsi="Segoe UI" w:cs="Segoe UI"/>
          <w:bCs/>
          <w:color w:val="auto"/>
          <w:sz w:val="24"/>
          <w:vertAlign w:val="superscript"/>
        </w:rPr>
        <w:t>(Core)</w:t>
      </w:r>
    </w:p>
    <w:p w14:paraId="2E5A8024" w14:textId="32167975"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A program does not operate independently of its Sponsoring Institution. It is expected that the program director will be aware of the Sponsoring Institution’s policies and </w:t>
      </w:r>
      <w:r w:rsidR="002613D8" w:rsidRPr="009F313D">
        <w:rPr>
          <w:rFonts w:ascii="Segoe UI" w:hAnsi="Segoe UI" w:cs="Segoe UI"/>
          <w:bCs/>
          <w:i/>
          <w:iCs/>
          <w:color w:val="auto"/>
          <w:sz w:val="24"/>
        </w:rPr>
        <w:t>procedures and</w:t>
      </w:r>
      <w:r w:rsidRPr="009F313D">
        <w:rPr>
          <w:rFonts w:ascii="Segoe UI" w:hAnsi="Segoe UI" w:cs="Segoe UI"/>
          <w:bCs/>
          <w:i/>
          <w:iCs/>
          <w:color w:val="auto"/>
          <w:sz w:val="24"/>
        </w:rPr>
        <w:t xml:space="preserve"> will ensure they are followed by the program’s leadership, faculty members, support personnel, and residents.</w:t>
      </w:r>
    </w:p>
    <w:p w14:paraId="60F2B4A6" w14:textId="759A0904"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(1</w:t>
      </w:r>
      <w:r w:rsidR="005F778D" w:rsidRPr="009F313D">
        <w:rPr>
          <w:rFonts w:ascii="Segoe UI" w:hAnsi="Segoe UI" w:cs="Segoe UI"/>
          <w:bCs/>
          <w:color w:val="auto"/>
          <w:sz w:val="24"/>
        </w:rPr>
        <w:t>2</w:t>
      </w:r>
      <w:r w:rsidR="00B05B21" w:rsidRPr="009F313D">
        <w:rPr>
          <w:rFonts w:ascii="Segoe UI" w:hAnsi="Segoe UI" w:cs="Segoe UI"/>
          <w:bCs/>
          <w:color w:val="auto"/>
          <w:sz w:val="24"/>
        </w:rPr>
        <w:t xml:space="preserve">) ensure the program’s compliance with the Sponsoring Institution’s policies and procedures on employment and non-discrimination; </w:t>
      </w:r>
      <w:r w:rsidR="00B05B21" w:rsidRPr="009F313D">
        <w:rPr>
          <w:rFonts w:ascii="Segoe UI" w:hAnsi="Segoe UI" w:cs="Segoe UI"/>
          <w:bCs/>
          <w:color w:val="auto"/>
          <w:sz w:val="24"/>
          <w:vertAlign w:val="superscript"/>
        </w:rPr>
        <w:t>(Core)</w:t>
      </w:r>
    </w:p>
    <w:p w14:paraId="3006475E" w14:textId="34E3B217"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(1</w:t>
      </w:r>
      <w:r w:rsidR="005F778D" w:rsidRPr="009F313D">
        <w:rPr>
          <w:rFonts w:ascii="Segoe UI" w:hAnsi="Segoe UI" w:cs="Segoe UI"/>
          <w:bCs/>
          <w:color w:val="auto"/>
          <w:sz w:val="24"/>
        </w:rPr>
        <w:t>3</w:t>
      </w:r>
      <w:r w:rsidR="00B05B21" w:rsidRPr="009F313D">
        <w:rPr>
          <w:rFonts w:ascii="Segoe UI" w:hAnsi="Segoe UI" w:cs="Segoe UI"/>
          <w:bCs/>
          <w:color w:val="auto"/>
          <w:sz w:val="24"/>
        </w:rPr>
        <w:t>) document verification of program completion for all graduating residents</w:t>
      </w:r>
      <w:bookmarkStart w:id="15" w:name="_Hlk88499612"/>
      <w:r w:rsidR="00B05B21" w:rsidRPr="009F313D">
        <w:rPr>
          <w:rFonts w:ascii="Segoe UI" w:hAnsi="Segoe UI" w:cs="Segoe UI"/>
          <w:bCs/>
          <w:color w:val="auto"/>
          <w:sz w:val="24"/>
        </w:rPr>
        <w:t xml:space="preserve">; within </w:t>
      </w:r>
      <w:r w:rsidR="00471044" w:rsidRPr="009F313D">
        <w:rPr>
          <w:rFonts w:ascii="Segoe UI" w:hAnsi="Segoe UI" w:cs="Segoe UI"/>
          <w:bCs/>
          <w:color w:val="auto"/>
          <w:sz w:val="24"/>
        </w:rPr>
        <w:t>30 days</w:t>
      </w:r>
      <w:r w:rsidR="002A5FE2">
        <w:rPr>
          <w:rFonts w:ascii="Segoe UI" w:hAnsi="Segoe UI" w:cs="Segoe UI"/>
          <w:bCs/>
          <w:color w:val="auto"/>
          <w:sz w:val="24"/>
        </w:rPr>
        <w:t>;</w:t>
      </w:r>
      <w:r w:rsidR="009500E0" w:rsidRPr="009F313D">
        <w:rPr>
          <w:rFonts w:ascii="Segoe UI" w:hAnsi="Segoe UI" w:cs="Segoe UI"/>
          <w:bCs/>
          <w:color w:val="auto"/>
          <w:sz w:val="24"/>
        </w:rPr>
        <w:t xml:space="preserve"> </w:t>
      </w:r>
      <w:r w:rsidR="00B05B21" w:rsidRPr="009F313D">
        <w:rPr>
          <w:rFonts w:ascii="Segoe UI" w:hAnsi="Segoe UI" w:cs="Segoe UI"/>
          <w:bCs/>
          <w:color w:val="auto"/>
          <w:sz w:val="24"/>
          <w:vertAlign w:val="superscript"/>
        </w:rPr>
        <w:t>(</w:t>
      </w:r>
      <w:bookmarkEnd w:id="15"/>
      <w:r w:rsidR="00B05B21" w:rsidRPr="009F313D">
        <w:rPr>
          <w:rFonts w:ascii="Segoe UI" w:hAnsi="Segoe UI" w:cs="Segoe UI"/>
          <w:bCs/>
          <w:color w:val="auto"/>
          <w:sz w:val="24"/>
          <w:vertAlign w:val="superscript"/>
        </w:rPr>
        <w:t>Core)</w:t>
      </w:r>
    </w:p>
    <w:p w14:paraId="7BECA268" w14:textId="6ECFEE7F" w:rsidR="00B05B21" w:rsidRPr="009F313D" w:rsidRDefault="00375BDE"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t>II.A.4.a)</w:t>
      </w:r>
      <w:r w:rsidR="00B05B21" w:rsidRPr="009F313D">
        <w:rPr>
          <w:rFonts w:ascii="Segoe UI" w:hAnsi="Segoe UI" w:cs="Segoe UI"/>
          <w:bCs/>
          <w:color w:val="auto"/>
          <w:sz w:val="24"/>
        </w:rPr>
        <w:t>(1</w:t>
      </w:r>
      <w:r w:rsidR="005F778D" w:rsidRPr="009F313D">
        <w:rPr>
          <w:rFonts w:ascii="Segoe UI" w:hAnsi="Segoe UI" w:cs="Segoe UI"/>
          <w:bCs/>
          <w:color w:val="auto"/>
          <w:sz w:val="24"/>
        </w:rPr>
        <w:t>4</w:t>
      </w:r>
      <w:r w:rsidR="00B05B21" w:rsidRPr="009F313D">
        <w:rPr>
          <w:rFonts w:ascii="Segoe UI" w:hAnsi="Segoe UI" w:cs="Segoe UI"/>
          <w:bCs/>
          <w:color w:val="auto"/>
          <w:sz w:val="24"/>
        </w:rPr>
        <w:t xml:space="preserve">) provide verification of an individual resident’s completion upon the </w:t>
      </w:r>
      <w:proofErr w:type="spellStart"/>
      <w:r w:rsidR="00B05B21" w:rsidRPr="009F313D">
        <w:rPr>
          <w:rFonts w:ascii="Segoe UI" w:hAnsi="Segoe UI" w:cs="Segoe UI"/>
          <w:bCs/>
          <w:color w:val="auto"/>
          <w:sz w:val="24"/>
        </w:rPr>
        <w:t>resident’s</w:t>
      </w:r>
      <w:proofErr w:type="spellEnd"/>
      <w:r w:rsidR="00B05B21" w:rsidRPr="009F313D">
        <w:rPr>
          <w:rFonts w:ascii="Segoe UI" w:hAnsi="Segoe UI" w:cs="Segoe UI"/>
          <w:bCs/>
          <w:color w:val="auto"/>
          <w:sz w:val="24"/>
        </w:rPr>
        <w:t xml:space="preserve"> request, within 30 days; </w:t>
      </w:r>
      <w:r w:rsidR="00B05B21" w:rsidRPr="009F313D">
        <w:rPr>
          <w:rFonts w:ascii="Segoe UI" w:hAnsi="Segoe UI" w:cs="Segoe UI"/>
          <w:bCs/>
          <w:color w:val="auto"/>
          <w:sz w:val="24"/>
          <w:vertAlign w:val="superscript"/>
        </w:rPr>
        <w:t>(Core)</w:t>
      </w:r>
    </w:p>
    <w:p w14:paraId="08550977" w14:textId="77777777" w:rsidR="00184B7C"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Primary verification of graduate medical education is important to credentialing of physicians for further training and practice. Such verification must be accurate and timely. Sponsoring Institution and program policies for record retention are important to facilitate timely documentation of residents who have previously completed the program. Residents who leave the program prior to completion also require timely documentation of their summative evaluation.</w:t>
      </w:r>
    </w:p>
    <w:p w14:paraId="124B7A89" w14:textId="7C0C8B9D" w:rsidR="00B05B21" w:rsidRPr="009F313D" w:rsidRDefault="00375BDE"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II.A.4.a)</w:t>
      </w:r>
      <w:r w:rsidR="00B05B21" w:rsidRPr="009F313D">
        <w:rPr>
          <w:rFonts w:ascii="Segoe UI" w:hAnsi="Segoe UI" w:cs="Segoe UI"/>
          <w:bCs/>
          <w:color w:val="auto"/>
          <w:sz w:val="24"/>
        </w:rPr>
        <w:t>(1</w:t>
      </w:r>
      <w:r w:rsidR="005F778D" w:rsidRPr="009F313D">
        <w:rPr>
          <w:rFonts w:ascii="Segoe UI" w:hAnsi="Segoe UI" w:cs="Segoe UI"/>
          <w:bCs/>
          <w:color w:val="auto"/>
          <w:sz w:val="24"/>
        </w:rPr>
        <w:t>5</w:t>
      </w:r>
      <w:r w:rsidR="00B05B21" w:rsidRPr="009F313D">
        <w:rPr>
          <w:rFonts w:ascii="Segoe UI" w:hAnsi="Segoe UI" w:cs="Segoe UI"/>
          <w:bCs/>
          <w:color w:val="auto"/>
          <w:sz w:val="24"/>
        </w:rPr>
        <w:t xml:space="preserve">) obtain review and approval of the Sponsoring Institution’s DIO before submitting information, as required in the Institutional Requirements and outlined in the </w:t>
      </w:r>
      <w:r w:rsidR="001D124C" w:rsidRPr="009F313D">
        <w:rPr>
          <w:rFonts w:ascii="Segoe UI" w:hAnsi="Segoe UI" w:cs="Segoe UI"/>
          <w:bCs/>
          <w:color w:val="auto"/>
          <w:sz w:val="24"/>
        </w:rPr>
        <w:t>NIH</w:t>
      </w:r>
      <w:r w:rsidR="00471044" w:rsidRPr="009F313D">
        <w:rPr>
          <w:rFonts w:ascii="Segoe UI" w:hAnsi="Segoe UI" w:cs="Segoe UI"/>
          <w:bCs/>
          <w:color w:val="auto"/>
          <w:sz w:val="24"/>
        </w:rPr>
        <w:t>S</w:t>
      </w:r>
      <w:r w:rsidR="00B05B21" w:rsidRPr="009F313D">
        <w:rPr>
          <w:rFonts w:ascii="Segoe UI" w:hAnsi="Segoe UI" w:cs="Segoe UI"/>
          <w:bCs/>
          <w:color w:val="auto"/>
          <w:sz w:val="24"/>
        </w:rPr>
        <w:t xml:space="preserve"> </w:t>
      </w:r>
      <w:r w:rsidR="00471044" w:rsidRPr="009F313D">
        <w:rPr>
          <w:rFonts w:ascii="Segoe UI" w:hAnsi="Segoe UI" w:cs="Segoe UI"/>
          <w:bCs/>
          <w:color w:val="auto"/>
          <w:sz w:val="24"/>
        </w:rPr>
        <w:t xml:space="preserve">guidelines </w:t>
      </w:r>
      <w:r w:rsidR="00B05B21" w:rsidRPr="009F313D">
        <w:rPr>
          <w:rFonts w:ascii="Segoe UI" w:hAnsi="Segoe UI" w:cs="Segoe UI"/>
          <w:bCs/>
          <w:color w:val="auto"/>
          <w:sz w:val="24"/>
        </w:rPr>
        <w:t xml:space="preserve">to the Common Program Requirements. </w:t>
      </w:r>
      <w:r w:rsidR="00B05B21" w:rsidRPr="009F313D">
        <w:rPr>
          <w:rFonts w:ascii="Segoe UI" w:hAnsi="Segoe UI" w:cs="Segoe UI"/>
          <w:bCs/>
          <w:color w:val="auto"/>
          <w:sz w:val="24"/>
          <w:vertAlign w:val="superscript"/>
        </w:rPr>
        <w:t>(Core)</w:t>
      </w:r>
    </w:p>
    <w:p w14:paraId="1700972D" w14:textId="3C5610F8" w:rsidR="00231331" w:rsidRPr="001A639A" w:rsidRDefault="00231331" w:rsidP="009F313D">
      <w:pPr>
        <w:pStyle w:val="Default"/>
        <w:spacing w:after="160"/>
        <w:ind w:left="720" w:firstLine="720"/>
        <w:jc w:val="both"/>
        <w:rPr>
          <w:rFonts w:ascii="Segoe UI" w:eastAsiaTheme="minorHAnsi" w:hAnsi="Segoe UI" w:cs="Segoe UI"/>
          <w:bCs/>
          <w:color w:val="auto"/>
        </w:rPr>
      </w:pPr>
      <w:r w:rsidRPr="001A639A">
        <w:rPr>
          <w:rFonts w:ascii="Segoe UI" w:hAnsi="Segoe UI" w:cs="Segoe UI"/>
          <w:bCs/>
          <w:color w:val="auto"/>
        </w:rPr>
        <w:t xml:space="preserve">II.A.5. </w:t>
      </w:r>
      <w:r w:rsidRPr="001A639A">
        <w:rPr>
          <w:rFonts w:ascii="Segoe UI" w:eastAsiaTheme="minorHAnsi" w:hAnsi="Segoe UI" w:cs="Segoe UI"/>
          <w:bCs/>
          <w:color w:val="auto"/>
        </w:rPr>
        <w:t>Associate Program Director (APD)</w:t>
      </w:r>
    </w:p>
    <w:p w14:paraId="7AC919C5" w14:textId="43D4E413" w:rsidR="00231331" w:rsidRPr="009F313D" w:rsidRDefault="00231331" w:rsidP="009F313D">
      <w:pPr>
        <w:autoSpaceDE w:val="0"/>
        <w:autoSpaceDN w:val="0"/>
        <w:adjustRightInd w:val="0"/>
        <w:spacing w:line="240" w:lineRule="auto"/>
        <w:ind w:left="2160"/>
        <w:jc w:val="both"/>
        <w:rPr>
          <w:rFonts w:ascii="Segoe UI" w:eastAsiaTheme="minorHAnsi" w:hAnsi="Segoe UI" w:cs="Segoe UI"/>
          <w:color w:val="auto"/>
          <w:sz w:val="24"/>
          <w:lang w:bidi="ar-SA"/>
        </w:rPr>
      </w:pPr>
      <w:r w:rsidRPr="009F313D">
        <w:rPr>
          <w:rFonts w:ascii="Segoe UI" w:eastAsiaTheme="minorHAnsi" w:hAnsi="Segoe UI" w:cs="Segoe UI"/>
          <w:color w:val="auto"/>
          <w:sz w:val="24"/>
          <w:lang w:bidi="ar-SA"/>
        </w:rPr>
        <w:t>II</w:t>
      </w:r>
      <w:r w:rsidR="006A586F" w:rsidRPr="009F313D">
        <w:rPr>
          <w:rFonts w:ascii="Segoe UI" w:eastAsiaTheme="minorHAnsi" w:hAnsi="Segoe UI" w:cs="Segoe UI"/>
          <w:color w:val="auto"/>
          <w:sz w:val="24"/>
          <w:lang w:bidi="ar-SA"/>
        </w:rPr>
        <w:t>.</w:t>
      </w:r>
      <w:r w:rsidRPr="009F313D">
        <w:rPr>
          <w:rFonts w:ascii="Segoe UI" w:eastAsiaTheme="minorHAnsi" w:hAnsi="Segoe UI" w:cs="Segoe UI"/>
          <w:color w:val="auto"/>
          <w:sz w:val="24"/>
          <w:lang w:bidi="ar-SA"/>
        </w:rPr>
        <w:t xml:space="preserve">A.5.a) </w:t>
      </w:r>
      <w:r w:rsidRPr="009F313D">
        <w:rPr>
          <w:rFonts w:ascii="Segoe UI" w:hAnsi="Segoe UI" w:cs="Segoe UI"/>
          <w:bCs/>
          <w:color w:val="auto"/>
          <w:sz w:val="24"/>
        </w:rPr>
        <w:t xml:space="preserve">For programs with an approved resident complement of more than 15, </w:t>
      </w:r>
      <w:r w:rsidRPr="009F313D">
        <w:rPr>
          <w:rFonts w:ascii="Segoe UI" w:eastAsiaTheme="minorHAnsi" w:hAnsi="Segoe UI" w:cs="Segoe UI"/>
          <w:color w:val="auto"/>
          <w:sz w:val="24"/>
          <w:lang w:bidi="ar-SA"/>
        </w:rPr>
        <w:t>the sponsoring institution must appoint an Associate Program director to support the PD by actively participating in administrative and educational activities</w:t>
      </w:r>
      <w:r w:rsidR="00525FC4" w:rsidRPr="009F313D">
        <w:rPr>
          <w:rFonts w:ascii="Segoe UI" w:eastAsiaTheme="minorHAnsi" w:hAnsi="Segoe UI" w:cs="Segoe UI"/>
          <w:color w:val="auto"/>
          <w:sz w:val="24"/>
          <w:lang w:bidi="ar-SA"/>
        </w:rPr>
        <w:t>.</w:t>
      </w:r>
      <w:r w:rsidRPr="009F313D">
        <w:rPr>
          <w:rFonts w:ascii="Segoe UI" w:eastAsiaTheme="minorHAnsi" w:hAnsi="Segoe UI" w:cs="Segoe UI"/>
          <w:color w:val="auto"/>
          <w:sz w:val="24"/>
          <w:lang w:bidi="ar-SA"/>
        </w:rPr>
        <w:t xml:space="preserve"> </w:t>
      </w:r>
      <w:r w:rsidR="00525FC4" w:rsidRPr="009F313D">
        <w:rPr>
          <w:rFonts w:ascii="Segoe UI" w:hAnsi="Segoe UI" w:cs="Segoe UI"/>
          <w:bCs/>
          <w:color w:val="auto"/>
          <w:sz w:val="24"/>
          <w:vertAlign w:val="superscript"/>
        </w:rPr>
        <w:t>(Core)</w:t>
      </w:r>
    </w:p>
    <w:p w14:paraId="45748859" w14:textId="501FC90C" w:rsidR="00726369" w:rsidRPr="009F313D" w:rsidRDefault="00726369" w:rsidP="009F313D">
      <w:pPr>
        <w:autoSpaceDE w:val="0"/>
        <w:autoSpaceDN w:val="0"/>
        <w:adjustRightInd w:val="0"/>
        <w:spacing w:line="240" w:lineRule="auto"/>
        <w:ind w:left="2160"/>
        <w:jc w:val="both"/>
        <w:rPr>
          <w:rFonts w:ascii="Segoe UI" w:eastAsiaTheme="minorHAnsi" w:hAnsi="Segoe UI" w:cs="Segoe UI"/>
          <w:color w:val="auto"/>
          <w:sz w:val="24"/>
          <w:vertAlign w:val="superscript"/>
          <w:lang w:bidi="ar-SA"/>
        </w:rPr>
      </w:pPr>
      <w:bookmarkStart w:id="16" w:name="_Hlk106292865"/>
      <w:r w:rsidRPr="009F313D">
        <w:rPr>
          <w:rFonts w:ascii="Segoe UI" w:eastAsiaTheme="minorHAnsi" w:hAnsi="Segoe UI" w:cs="Segoe UI"/>
          <w:color w:val="auto"/>
          <w:sz w:val="24"/>
          <w:lang w:bidi="ar-SA"/>
        </w:rPr>
        <w:t>II</w:t>
      </w:r>
      <w:r w:rsidR="006A586F" w:rsidRPr="009F313D">
        <w:rPr>
          <w:rFonts w:ascii="Segoe UI" w:eastAsiaTheme="minorHAnsi" w:hAnsi="Segoe UI" w:cs="Segoe UI"/>
          <w:color w:val="auto"/>
          <w:sz w:val="24"/>
          <w:lang w:bidi="ar-SA"/>
        </w:rPr>
        <w:t>.</w:t>
      </w:r>
      <w:r w:rsidRPr="009F313D">
        <w:rPr>
          <w:rFonts w:ascii="Segoe UI" w:eastAsiaTheme="minorHAnsi" w:hAnsi="Segoe UI" w:cs="Segoe UI"/>
          <w:color w:val="auto"/>
          <w:sz w:val="24"/>
          <w:lang w:bidi="ar-SA"/>
        </w:rPr>
        <w:t xml:space="preserve">A.5.b) Sponsoring institution to provide APD with 0.3 FTE (or 12 hours per week) of protected time for education and program administration. </w:t>
      </w:r>
      <w:r w:rsidRPr="009F313D">
        <w:rPr>
          <w:rFonts w:ascii="Segoe UI" w:eastAsiaTheme="minorHAnsi" w:hAnsi="Segoe UI" w:cs="Segoe UI"/>
          <w:color w:val="auto"/>
          <w:sz w:val="24"/>
          <w:vertAlign w:val="superscript"/>
          <w:lang w:bidi="ar-SA"/>
        </w:rPr>
        <w:t>(Core)</w:t>
      </w:r>
    </w:p>
    <w:p w14:paraId="4D606FAE" w14:textId="735635D8" w:rsidR="00726369" w:rsidRPr="009F313D" w:rsidRDefault="00726369" w:rsidP="009F313D">
      <w:pPr>
        <w:autoSpaceDE w:val="0"/>
        <w:autoSpaceDN w:val="0"/>
        <w:adjustRightInd w:val="0"/>
        <w:spacing w:line="240" w:lineRule="auto"/>
        <w:ind w:left="2880"/>
        <w:jc w:val="both"/>
        <w:rPr>
          <w:rFonts w:ascii="Segoe UI" w:eastAsiaTheme="minorHAnsi" w:hAnsi="Segoe UI" w:cs="Segoe UI"/>
          <w:color w:val="auto"/>
          <w:sz w:val="24"/>
          <w:lang w:bidi="ar-SA"/>
        </w:rPr>
      </w:pPr>
      <w:r w:rsidRPr="009F313D">
        <w:rPr>
          <w:rFonts w:ascii="Segoe UI" w:eastAsiaTheme="minorHAnsi" w:hAnsi="Segoe UI" w:cs="Segoe UI"/>
          <w:color w:val="auto"/>
          <w:sz w:val="24"/>
          <w:lang w:bidi="ar-SA"/>
        </w:rPr>
        <w:t>II</w:t>
      </w:r>
      <w:r w:rsidR="006A586F" w:rsidRPr="009F313D">
        <w:rPr>
          <w:rFonts w:ascii="Segoe UI" w:eastAsiaTheme="minorHAnsi" w:hAnsi="Segoe UI" w:cs="Segoe UI"/>
          <w:color w:val="auto"/>
          <w:sz w:val="24"/>
          <w:lang w:bidi="ar-SA"/>
        </w:rPr>
        <w:t>.</w:t>
      </w:r>
      <w:r w:rsidRPr="009F313D">
        <w:rPr>
          <w:rFonts w:ascii="Segoe UI" w:eastAsiaTheme="minorHAnsi" w:hAnsi="Segoe UI" w:cs="Segoe UI"/>
          <w:color w:val="auto"/>
          <w:sz w:val="24"/>
          <w:lang w:bidi="ar-SA"/>
        </w:rPr>
        <w:t xml:space="preserve">A.5.b)(1) The APD must not work more than 0.7 FTE in a clinical capacity. This must be demonstrated through </w:t>
      </w:r>
      <w:r w:rsidRPr="009F313D">
        <w:rPr>
          <w:rFonts w:ascii="Segoe UI" w:eastAsiaTheme="minorHAnsi" w:hAnsi="Segoe UI" w:cs="Segoe UI"/>
          <w:color w:val="auto"/>
          <w:sz w:val="24"/>
          <w:lang w:bidi="ar-SA"/>
        </w:rPr>
        <w:lastRenderedPageBreak/>
        <w:t xml:space="preserve">clinical schedules over the entire period since the last accreditation visit or since program inception, whichever is shorter. </w:t>
      </w:r>
      <w:r w:rsidRPr="009F313D">
        <w:rPr>
          <w:rFonts w:ascii="Segoe UI" w:eastAsiaTheme="minorHAnsi" w:hAnsi="Segoe UI" w:cs="Segoe UI"/>
          <w:color w:val="auto"/>
          <w:sz w:val="24"/>
          <w:vertAlign w:val="superscript"/>
          <w:lang w:bidi="ar-SA"/>
        </w:rPr>
        <w:t>(Detail)</w:t>
      </w:r>
    </w:p>
    <w:bookmarkEnd w:id="16"/>
    <w:p w14:paraId="61B90138" w14:textId="30A152C8" w:rsidR="009F039C" w:rsidRPr="009F313D" w:rsidRDefault="00231331" w:rsidP="009F313D">
      <w:pPr>
        <w:autoSpaceDE w:val="0"/>
        <w:autoSpaceDN w:val="0"/>
        <w:adjustRightInd w:val="0"/>
        <w:spacing w:line="240" w:lineRule="auto"/>
        <w:ind w:left="2160"/>
        <w:jc w:val="both"/>
        <w:rPr>
          <w:rFonts w:ascii="Segoe UI" w:hAnsi="Segoe UI" w:cs="Segoe UI"/>
          <w:bCs/>
          <w:color w:val="auto"/>
          <w:sz w:val="24"/>
        </w:rPr>
      </w:pPr>
      <w:r w:rsidRPr="009F313D">
        <w:rPr>
          <w:rFonts w:ascii="Segoe UI" w:eastAsiaTheme="minorHAnsi" w:hAnsi="Segoe UI" w:cs="Segoe UI"/>
          <w:color w:val="auto"/>
          <w:sz w:val="24"/>
          <w:lang w:bidi="ar-SA"/>
        </w:rPr>
        <w:t>II</w:t>
      </w:r>
      <w:r w:rsidR="006A586F" w:rsidRPr="009F313D">
        <w:rPr>
          <w:rFonts w:ascii="Segoe UI" w:eastAsiaTheme="minorHAnsi" w:hAnsi="Segoe UI" w:cs="Segoe UI"/>
          <w:color w:val="auto"/>
          <w:sz w:val="24"/>
          <w:lang w:bidi="ar-SA"/>
        </w:rPr>
        <w:t>.</w:t>
      </w:r>
      <w:r w:rsidRPr="009F313D">
        <w:rPr>
          <w:rFonts w:ascii="Segoe UI" w:eastAsiaTheme="minorHAnsi" w:hAnsi="Segoe UI" w:cs="Segoe UI"/>
          <w:color w:val="auto"/>
          <w:sz w:val="24"/>
          <w:lang w:bidi="ar-SA"/>
        </w:rPr>
        <w:t>A.5.c) APD should assume the role for a duration suitable for ensuring program continuity and stability</w:t>
      </w:r>
      <w:r w:rsidR="00525FC4" w:rsidRPr="009F313D">
        <w:rPr>
          <w:rFonts w:ascii="Segoe UI" w:eastAsiaTheme="minorHAnsi" w:hAnsi="Segoe UI" w:cs="Segoe UI"/>
          <w:color w:val="auto"/>
          <w:sz w:val="24"/>
          <w:lang w:bidi="ar-SA"/>
        </w:rPr>
        <w:t>.</w:t>
      </w:r>
      <w:r w:rsidR="00525FC4" w:rsidRPr="009F313D">
        <w:rPr>
          <w:rFonts w:ascii="Segoe UI" w:hAnsi="Segoe UI" w:cs="Segoe UI"/>
          <w:bCs/>
          <w:color w:val="auto"/>
          <w:sz w:val="24"/>
          <w:vertAlign w:val="superscript"/>
        </w:rPr>
        <w:t xml:space="preserve"> (Core)</w:t>
      </w:r>
    </w:p>
    <w:p w14:paraId="006DA501" w14:textId="1E489641" w:rsidR="00B05B21" w:rsidRPr="009F313D" w:rsidRDefault="00B05B21" w:rsidP="009F313D">
      <w:pPr>
        <w:pStyle w:val="Heading3"/>
        <w:spacing w:after="160"/>
        <w:ind w:left="720"/>
        <w:rPr>
          <w:rFonts w:cs="Segoe UI"/>
          <w:i w:val="0"/>
          <w:iCs/>
        </w:rPr>
      </w:pPr>
      <w:bookmarkStart w:id="17" w:name="_Toc117517064"/>
      <w:r w:rsidRPr="009F313D">
        <w:rPr>
          <w:rFonts w:cs="Segoe UI"/>
          <w:i w:val="0"/>
          <w:iCs/>
        </w:rPr>
        <w:t>II.B. Faculty</w:t>
      </w:r>
      <w:bookmarkEnd w:id="17"/>
    </w:p>
    <w:p w14:paraId="095FC466" w14:textId="77777777" w:rsidR="00B05B21" w:rsidRPr="009F313D" w:rsidRDefault="00B05B21"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Faculty members are a foundational element of graduate medical education – faculty members teach residents how to care for patients. Faculty members provide an important bridge allowing residents to grow and become practice-ready, ensuring that patients receive the highest quality of care. They are role models for future generations of physicians by demonstrating compassion, commitment to excellence in teaching and patient care, professionalism, and a dedication to lifelong learning. Faculty members experience the pride and joy of fostering the growth and development of future colleagues. The care they provide is enhanced by the opportunity to teach. By employing a scholarly approach to patient care, faculty members, through the graduate medical education system, improve the health of the individual and the population.</w:t>
      </w:r>
    </w:p>
    <w:p w14:paraId="688D0396" w14:textId="6936CDEA" w:rsidR="00B05B21" w:rsidRPr="009F313D" w:rsidRDefault="00B05B21"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Faculty members ensure that patients receive the level of care expected from a specialist in the field. They recognize and respond to the needs of the patients, residents, community, and institution. Faculty members provide appropriate levels of supervision to promote patient safety. Faculty</w:t>
      </w:r>
      <w:r w:rsidR="002B2220" w:rsidRPr="009F313D">
        <w:rPr>
          <w:rFonts w:ascii="Segoe UI" w:hAnsi="Segoe UI" w:cs="Segoe UI"/>
          <w:bCs/>
          <w:color w:val="auto"/>
          <w:sz w:val="24"/>
        </w:rPr>
        <w:t xml:space="preserve"> </w:t>
      </w:r>
      <w:r w:rsidRPr="009F313D">
        <w:rPr>
          <w:rFonts w:ascii="Segoe UI" w:hAnsi="Segoe UI" w:cs="Segoe UI"/>
          <w:bCs/>
          <w:color w:val="auto"/>
          <w:sz w:val="24"/>
        </w:rPr>
        <w:t>members create an effective learning environment by acting in a professional manner and attending to the well-being of the residents and themselves.</w:t>
      </w:r>
    </w:p>
    <w:p w14:paraId="04CF748D"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“Faculty” refers to the entire teaching force responsible for educating residents. The term “faculty,” including “core faculty,” does not imply or require an academic appointment or salary support.</w:t>
      </w:r>
    </w:p>
    <w:p w14:paraId="25B6FDA5" w14:textId="44C7A573" w:rsidR="00B05B21" w:rsidRPr="009F313D" w:rsidRDefault="00B05B21" w:rsidP="009F313D">
      <w:pPr>
        <w:spacing w:line="240" w:lineRule="auto"/>
        <w:ind w:left="1440"/>
        <w:jc w:val="both"/>
        <w:rPr>
          <w:rFonts w:ascii="Segoe UI" w:hAnsi="Segoe UI" w:cs="Segoe UI"/>
          <w:bCs/>
          <w:color w:val="auto"/>
          <w:sz w:val="24"/>
          <w:vertAlign w:val="superscript"/>
        </w:rPr>
      </w:pPr>
      <w:r w:rsidRPr="009F313D">
        <w:rPr>
          <w:rFonts w:ascii="Segoe UI" w:hAnsi="Segoe UI" w:cs="Segoe UI"/>
          <w:bCs/>
          <w:color w:val="auto"/>
          <w:sz w:val="24"/>
        </w:rPr>
        <w:t xml:space="preserve">II.B.1. At each participating site, there must be a sufficient number of faculty members with competence to instruct and supervise all residents at that location. </w:t>
      </w:r>
      <w:r w:rsidRPr="009F313D">
        <w:rPr>
          <w:rFonts w:ascii="Segoe UI" w:hAnsi="Segoe UI" w:cs="Segoe UI"/>
          <w:bCs/>
          <w:color w:val="auto"/>
          <w:sz w:val="24"/>
          <w:vertAlign w:val="superscript"/>
        </w:rPr>
        <w:t>(Core)</w:t>
      </w:r>
    </w:p>
    <w:p w14:paraId="5133981E" w14:textId="7111E7E1" w:rsidR="00C00769" w:rsidRPr="009F313D" w:rsidRDefault="00C00769"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II.B.1.a) The ratio of all faculty to residents </w:t>
      </w:r>
      <w:r w:rsidR="00525FC4" w:rsidRPr="009F313D">
        <w:rPr>
          <w:rFonts w:ascii="Segoe UI" w:hAnsi="Segoe UI" w:cs="Segoe UI"/>
          <w:bCs/>
          <w:color w:val="auto"/>
          <w:sz w:val="24"/>
        </w:rPr>
        <w:t>must be</w:t>
      </w:r>
      <w:r w:rsidRPr="009F313D">
        <w:rPr>
          <w:rFonts w:ascii="Segoe UI" w:hAnsi="Segoe UI" w:cs="Segoe UI"/>
          <w:bCs/>
          <w:color w:val="auto"/>
          <w:sz w:val="24"/>
        </w:rPr>
        <w:t xml:space="preserve"> a minimum of 1:1. </w:t>
      </w:r>
      <w:r w:rsidRPr="009F313D">
        <w:rPr>
          <w:rFonts w:ascii="Segoe UI" w:hAnsi="Segoe UI" w:cs="Segoe UI"/>
          <w:bCs/>
          <w:color w:val="auto"/>
          <w:sz w:val="24"/>
          <w:vertAlign w:val="superscript"/>
        </w:rPr>
        <w:t>(Core).</w:t>
      </w:r>
    </w:p>
    <w:p w14:paraId="486A785B" w14:textId="77777777" w:rsidR="00E03FBF" w:rsidRPr="009F313D" w:rsidRDefault="00AD7887" w:rsidP="009F313D">
      <w:pPr>
        <w:spacing w:line="240" w:lineRule="auto"/>
        <w:ind w:left="2160"/>
        <w:jc w:val="both"/>
        <w:rPr>
          <w:rFonts w:ascii="Segoe UI" w:hAnsi="Segoe UI" w:cs="Segoe UI"/>
          <w:bCs/>
          <w:color w:val="auto"/>
          <w:sz w:val="24"/>
        </w:rPr>
      </w:pPr>
      <w:bookmarkStart w:id="18" w:name="_Hlk95394015"/>
      <w:r w:rsidRPr="009F313D">
        <w:rPr>
          <w:rFonts w:ascii="Segoe UI" w:hAnsi="Segoe UI" w:cs="Segoe UI"/>
          <w:bCs/>
          <w:color w:val="auto"/>
          <w:sz w:val="24"/>
        </w:rPr>
        <w:t xml:space="preserve">II.B.1.a) General Pediatricians </w:t>
      </w:r>
    </w:p>
    <w:p w14:paraId="5E080883" w14:textId="68611EDC" w:rsidR="00E03FBF" w:rsidRPr="009F313D" w:rsidRDefault="00AD788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II.B.1.a)(1) There must be faculty members with expertise in general pediatrics who have ongoing responsibility for the care of general pediatric patients.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06253950" w14:textId="70E9D2F5" w:rsidR="00E03FBF" w:rsidRPr="009F313D" w:rsidRDefault="00AD788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II.B.1.a)(2) These faculty members must participate actively in formal teaching sessions, and serve as attending physicians.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728DF08B" w14:textId="10F1E366"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lastRenderedPageBreak/>
        <w:t xml:space="preserve">II.B.1.a)(2)(a) This must occur on inpatients, outpatients, and term newborns. </w:t>
      </w:r>
      <w:r w:rsidRPr="009F313D">
        <w:rPr>
          <w:rFonts w:ascii="Segoe UI" w:hAnsi="Segoe UI" w:cs="Segoe UI"/>
          <w:bCs/>
          <w:color w:val="auto"/>
          <w:sz w:val="24"/>
          <w:vertAlign w:val="superscript"/>
        </w:rPr>
        <w:t>(Detail)</w:t>
      </w:r>
      <w:r w:rsidRPr="009F313D">
        <w:rPr>
          <w:rFonts w:ascii="Segoe UI" w:hAnsi="Segoe UI" w:cs="Segoe UI"/>
          <w:bCs/>
          <w:color w:val="auto"/>
          <w:sz w:val="24"/>
        </w:rPr>
        <w:t xml:space="preserve"> </w:t>
      </w:r>
    </w:p>
    <w:p w14:paraId="463DA7C7" w14:textId="15BC2113" w:rsidR="00E03FBF" w:rsidRPr="009F313D" w:rsidRDefault="00AD7887"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II.B.1.b) Faculty</w:t>
      </w:r>
      <w:r w:rsidR="000D0C23" w:rsidRPr="009F313D">
        <w:rPr>
          <w:rFonts w:ascii="Segoe UI" w:hAnsi="Segoe UI" w:cs="Segoe UI"/>
          <w:bCs/>
          <w:color w:val="auto"/>
          <w:sz w:val="24"/>
        </w:rPr>
        <w:t xml:space="preserve"> </w:t>
      </w:r>
      <w:r w:rsidRPr="009F313D">
        <w:rPr>
          <w:rFonts w:ascii="Segoe UI" w:hAnsi="Segoe UI" w:cs="Segoe UI"/>
          <w:bCs/>
          <w:color w:val="auto"/>
          <w:sz w:val="24"/>
        </w:rPr>
        <w:t xml:space="preserve">members with subspecialty board certification must function on an ongoing basis as integral parts of the clinical and instructional components of the program in both inpatient and outpatient settings.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10AE3D78" w14:textId="7741046E" w:rsidR="00E03FBF" w:rsidRPr="009F313D" w:rsidRDefault="00AD788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II.B.1.b)(1) This should include a faculty member in each of the following subspecialty areas of pediatrics: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43B248F1" w14:textId="715FA1F4"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t xml:space="preserve">II.B.1.b)(1)(a) adolescent medicine;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3E98322A" w14:textId="120B6577"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t xml:space="preserve">II.B.1.b)(1)(b) developmental-behavioral pediatrics;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18AA26BB" w14:textId="6FE98448"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t xml:space="preserve">II.B.1.b)(1)(c) neonatal-perinatal medicine;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5EF49766" w14:textId="5AF696A2"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t xml:space="preserve">II.B.1.b)(1)(d) pediatric critical care;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5CA9FA4B" w14:textId="0A60D1F3"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t xml:space="preserve">II.B.1.b)(1)(e) pediatric emergency medicine;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4EEAD881" w14:textId="124AAC21" w:rsidR="00E03FBF" w:rsidRPr="009F313D" w:rsidRDefault="00AD7887" w:rsidP="009F313D">
      <w:pPr>
        <w:spacing w:line="240" w:lineRule="auto"/>
        <w:ind w:left="3600"/>
        <w:jc w:val="both"/>
        <w:rPr>
          <w:rFonts w:ascii="Segoe UI" w:hAnsi="Segoe UI" w:cs="Segoe UI"/>
          <w:bCs/>
          <w:color w:val="auto"/>
          <w:sz w:val="24"/>
        </w:rPr>
      </w:pPr>
      <w:r w:rsidRPr="009F313D">
        <w:rPr>
          <w:rFonts w:ascii="Segoe UI" w:hAnsi="Segoe UI" w:cs="Segoe UI"/>
          <w:bCs/>
          <w:color w:val="auto"/>
          <w:sz w:val="24"/>
        </w:rPr>
        <w:t xml:space="preserve">II.B.1.b)(1)(f) subspecialists from at least five other distinct pediatric medical disciplines.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322DD843" w14:textId="77777777" w:rsidR="00821F7A" w:rsidRPr="009F313D" w:rsidRDefault="00AD7887"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II.B.1.c) Other Faculty </w:t>
      </w:r>
    </w:p>
    <w:p w14:paraId="3C5A1B22" w14:textId="5FAE0620" w:rsidR="00E03FBF" w:rsidRPr="009F313D" w:rsidRDefault="00AD7887"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At the primary clinical site, there must be at least one physician available for clinical consultation and teaching of residents who is Board-certified in each of the following areas: </w:t>
      </w:r>
      <w:r w:rsidRPr="009F313D">
        <w:rPr>
          <w:rFonts w:ascii="Segoe UI" w:hAnsi="Segoe UI" w:cs="Segoe UI"/>
          <w:bCs/>
          <w:color w:val="auto"/>
          <w:sz w:val="24"/>
          <w:vertAlign w:val="superscript"/>
        </w:rPr>
        <w:t>(Detail)</w:t>
      </w:r>
      <w:r w:rsidRPr="009F313D">
        <w:rPr>
          <w:rFonts w:ascii="Segoe UI" w:hAnsi="Segoe UI" w:cs="Segoe UI"/>
          <w:bCs/>
          <w:color w:val="auto"/>
          <w:sz w:val="24"/>
        </w:rPr>
        <w:t xml:space="preserve"> </w:t>
      </w:r>
    </w:p>
    <w:p w14:paraId="268419E0" w14:textId="419F242B" w:rsidR="00E03FBF" w:rsidRPr="009F313D" w:rsidRDefault="00AD788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II.B.1.c)(1) diagnostic radiology; </w:t>
      </w:r>
      <w:r w:rsidRPr="009F313D">
        <w:rPr>
          <w:rFonts w:ascii="Segoe UI" w:hAnsi="Segoe UI" w:cs="Segoe UI"/>
          <w:bCs/>
          <w:color w:val="auto"/>
          <w:sz w:val="24"/>
          <w:vertAlign w:val="superscript"/>
        </w:rPr>
        <w:t>(Detail)</w:t>
      </w:r>
      <w:r w:rsidRPr="009F313D">
        <w:rPr>
          <w:rFonts w:ascii="Segoe UI" w:hAnsi="Segoe UI" w:cs="Segoe UI"/>
          <w:bCs/>
          <w:color w:val="auto"/>
          <w:sz w:val="24"/>
        </w:rPr>
        <w:t xml:space="preserve"> </w:t>
      </w:r>
    </w:p>
    <w:p w14:paraId="44D64B24" w14:textId="34751328" w:rsidR="00E03FBF" w:rsidRPr="009F313D" w:rsidRDefault="00AD788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II.B.1.c)(2) pathology; </w:t>
      </w:r>
      <w:r w:rsidRPr="009F313D">
        <w:rPr>
          <w:rFonts w:ascii="Segoe UI" w:hAnsi="Segoe UI" w:cs="Segoe UI"/>
          <w:bCs/>
          <w:color w:val="auto"/>
          <w:sz w:val="24"/>
          <w:vertAlign w:val="superscript"/>
        </w:rPr>
        <w:t>(Detail)</w:t>
      </w:r>
      <w:r w:rsidRPr="009F313D">
        <w:rPr>
          <w:rFonts w:ascii="Segoe UI" w:hAnsi="Segoe UI" w:cs="Segoe UI"/>
          <w:bCs/>
          <w:color w:val="auto"/>
          <w:sz w:val="24"/>
        </w:rPr>
        <w:t xml:space="preserve"> </w:t>
      </w:r>
    </w:p>
    <w:p w14:paraId="329393B0" w14:textId="2BFB385D" w:rsidR="00AD7887" w:rsidRPr="009F313D" w:rsidRDefault="00AD788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II.B.1.c)(3) surgery. </w:t>
      </w:r>
      <w:r w:rsidRPr="009F313D">
        <w:rPr>
          <w:rFonts w:ascii="Segoe UI" w:hAnsi="Segoe UI" w:cs="Segoe UI"/>
          <w:bCs/>
          <w:color w:val="auto"/>
          <w:sz w:val="24"/>
          <w:vertAlign w:val="superscript"/>
        </w:rPr>
        <w:t>(Detail)</w:t>
      </w:r>
    </w:p>
    <w:p w14:paraId="782D7429" w14:textId="38D3AD67" w:rsidR="00B05B21"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II.B.2.</w:t>
      </w:r>
      <w:bookmarkEnd w:id="18"/>
      <w:r w:rsidRPr="009F313D">
        <w:rPr>
          <w:rFonts w:ascii="Segoe UI" w:hAnsi="Segoe UI" w:cs="Segoe UI"/>
          <w:bCs/>
          <w:color w:val="auto"/>
          <w:sz w:val="24"/>
        </w:rPr>
        <w:t xml:space="preserve"> Faculty members must:</w:t>
      </w:r>
    </w:p>
    <w:p w14:paraId="02CE4534" w14:textId="340C6219" w:rsidR="00B05B21" w:rsidRPr="009F313D" w:rsidRDefault="007654D5"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II.B.2.</w:t>
      </w:r>
      <w:r w:rsidR="00B05B21" w:rsidRPr="009F313D">
        <w:rPr>
          <w:rFonts w:ascii="Segoe UI" w:hAnsi="Segoe UI" w:cs="Segoe UI"/>
          <w:bCs/>
          <w:color w:val="auto"/>
          <w:sz w:val="24"/>
        </w:rPr>
        <w:t xml:space="preserve">a) be role models of professionalism; </w:t>
      </w:r>
      <w:r w:rsidR="00B05B21" w:rsidRPr="009F313D">
        <w:rPr>
          <w:rFonts w:ascii="Segoe UI" w:hAnsi="Segoe UI" w:cs="Segoe UI"/>
          <w:bCs/>
          <w:color w:val="auto"/>
          <w:sz w:val="24"/>
          <w:vertAlign w:val="superscript"/>
        </w:rPr>
        <w:t>(Core)</w:t>
      </w:r>
    </w:p>
    <w:p w14:paraId="3E419C8E" w14:textId="5A1C2129" w:rsidR="00B05B21" w:rsidRPr="009F313D" w:rsidRDefault="007654D5"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II.B.2.</w:t>
      </w:r>
      <w:r w:rsidR="00B05B21" w:rsidRPr="009F313D">
        <w:rPr>
          <w:rFonts w:ascii="Segoe UI" w:hAnsi="Segoe UI" w:cs="Segoe UI"/>
          <w:bCs/>
          <w:color w:val="auto"/>
          <w:sz w:val="24"/>
        </w:rPr>
        <w:t xml:space="preserve">b) demonstrate commitment to the delivery of safe, quality, cost-effective, patient-centered care; </w:t>
      </w:r>
      <w:r w:rsidR="00B05B21" w:rsidRPr="009F313D">
        <w:rPr>
          <w:rFonts w:ascii="Segoe UI" w:hAnsi="Segoe UI" w:cs="Segoe UI"/>
          <w:bCs/>
          <w:color w:val="auto"/>
          <w:sz w:val="24"/>
          <w:vertAlign w:val="superscript"/>
        </w:rPr>
        <w:t>(Core)</w:t>
      </w:r>
    </w:p>
    <w:p w14:paraId="761FC40F"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Patients have the right to expect quality, cost-effective care with patient safety at its core. The foundation for meeting this expectation is formed during residency and fellowship. Faculty members model these goals and continually strive for improvement in care and cost, embracing a commitment to the patient and the community they serve.</w:t>
      </w:r>
    </w:p>
    <w:p w14:paraId="3BB16770" w14:textId="0431180F" w:rsidR="00B05B21" w:rsidRPr="009F313D" w:rsidRDefault="007654D5"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II.B.2.</w:t>
      </w:r>
      <w:r w:rsidR="00B05B21" w:rsidRPr="009F313D">
        <w:rPr>
          <w:rFonts w:ascii="Segoe UI" w:hAnsi="Segoe UI" w:cs="Segoe UI"/>
          <w:bCs/>
          <w:color w:val="auto"/>
          <w:sz w:val="24"/>
        </w:rPr>
        <w:t xml:space="preserve">c) demonstrate a strong interest in the education of residents; </w:t>
      </w:r>
      <w:r w:rsidR="00B05B21" w:rsidRPr="009F313D">
        <w:rPr>
          <w:rFonts w:ascii="Segoe UI" w:hAnsi="Segoe UI" w:cs="Segoe UI"/>
          <w:bCs/>
          <w:color w:val="auto"/>
          <w:sz w:val="24"/>
          <w:vertAlign w:val="superscript"/>
        </w:rPr>
        <w:t>(Core)</w:t>
      </w:r>
    </w:p>
    <w:p w14:paraId="1FDA146C" w14:textId="6A74BC15" w:rsidR="00B05B21" w:rsidRPr="009F313D" w:rsidRDefault="007654D5" w:rsidP="009F313D">
      <w:pPr>
        <w:spacing w:line="240" w:lineRule="auto"/>
        <w:ind w:left="2160"/>
        <w:jc w:val="both"/>
        <w:rPr>
          <w:rFonts w:ascii="Segoe UI" w:hAnsi="Segoe UI" w:cs="Segoe UI"/>
          <w:bCs/>
          <w:color w:val="auto"/>
          <w:sz w:val="24"/>
          <w:vertAlign w:val="superscript"/>
        </w:rPr>
      </w:pPr>
      <w:r w:rsidRPr="009F313D">
        <w:rPr>
          <w:rFonts w:ascii="Segoe UI" w:hAnsi="Segoe UI" w:cs="Segoe UI"/>
          <w:bCs/>
          <w:color w:val="auto"/>
          <w:sz w:val="24"/>
        </w:rPr>
        <w:lastRenderedPageBreak/>
        <w:t>II.B.2.</w:t>
      </w:r>
      <w:r w:rsidR="00B05B21" w:rsidRPr="009F313D">
        <w:rPr>
          <w:rFonts w:ascii="Segoe UI" w:hAnsi="Segoe UI" w:cs="Segoe UI"/>
          <w:bCs/>
          <w:color w:val="auto"/>
          <w:sz w:val="24"/>
        </w:rPr>
        <w:t xml:space="preserve">d) devote sufficient time to the educational program to fulfill their supervisory and teaching responsibilities; </w:t>
      </w:r>
      <w:r w:rsidR="00B05B21" w:rsidRPr="009F313D">
        <w:rPr>
          <w:rFonts w:ascii="Segoe UI" w:hAnsi="Segoe UI" w:cs="Segoe UI"/>
          <w:bCs/>
          <w:color w:val="auto"/>
          <w:sz w:val="24"/>
          <w:vertAlign w:val="superscript"/>
        </w:rPr>
        <w:t>(Core)</w:t>
      </w:r>
    </w:p>
    <w:p w14:paraId="0C4E39D2" w14:textId="009878AB" w:rsidR="00B05B21" w:rsidRPr="009F313D" w:rsidRDefault="007654D5"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II.B.2.</w:t>
      </w:r>
      <w:r w:rsidR="00B05B21" w:rsidRPr="009F313D">
        <w:rPr>
          <w:rFonts w:ascii="Segoe UI" w:hAnsi="Segoe UI" w:cs="Segoe UI"/>
          <w:bCs/>
          <w:color w:val="auto"/>
          <w:sz w:val="24"/>
        </w:rPr>
        <w:t xml:space="preserve">e) administer and maintain an educational environment conducive to educating residents; </w:t>
      </w:r>
      <w:r w:rsidR="00B05B21" w:rsidRPr="009F313D">
        <w:rPr>
          <w:rFonts w:ascii="Segoe UI" w:hAnsi="Segoe UI" w:cs="Segoe UI"/>
          <w:bCs/>
          <w:color w:val="auto"/>
          <w:sz w:val="24"/>
          <w:vertAlign w:val="superscript"/>
        </w:rPr>
        <w:t>(Core)</w:t>
      </w:r>
    </w:p>
    <w:p w14:paraId="300CE4D0" w14:textId="7459DCAF" w:rsidR="00B05B21" w:rsidRPr="009F313D" w:rsidRDefault="007654D5"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II.B.2.</w:t>
      </w:r>
      <w:r w:rsidR="00B05B21" w:rsidRPr="009F313D">
        <w:rPr>
          <w:rFonts w:ascii="Segoe UI" w:hAnsi="Segoe UI" w:cs="Segoe UI"/>
          <w:bCs/>
          <w:color w:val="auto"/>
          <w:sz w:val="24"/>
        </w:rPr>
        <w:t xml:space="preserve">f) regularly participate in organized clinical discussions, rounds, journal clubs, and conferences; </w:t>
      </w:r>
      <w:r w:rsidR="00B05B21" w:rsidRPr="009F313D">
        <w:rPr>
          <w:rFonts w:ascii="Segoe UI" w:hAnsi="Segoe UI" w:cs="Segoe UI"/>
          <w:bCs/>
          <w:color w:val="auto"/>
          <w:sz w:val="24"/>
          <w:vertAlign w:val="superscript"/>
        </w:rPr>
        <w:t>(Core)</w:t>
      </w:r>
    </w:p>
    <w:p w14:paraId="79B2C9E3" w14:textId="7302D882" w:rsidR="00B05B21" w:rsidRPr="009F313D" w:rsidRDefault="007654D5" w:rsidP="009F313D">
      <w:pPr>
        <w:spacing w:line="240" w:lineRule="auto"/>
        <w:ind w:left="2160"/>
        <w:jc w:val="both"/>
        <w:rPr>
          <w:rFonts w:ascii="Segoe UI" w:hAnsi="Segoe UI" w:cs="Segoe UI"/>
          <w:bCs/>
          <w:color w:val="auto"/>
          <w:sz w:val="24"/>
          <w:vertAlign w:val="superscript"/>
        </w:rPr>
      </w:pPr>
      <w:r w:rsidRPr="009F313D">
        <w:rPr>
          <w:rFonts w:ascii="Segoe UI" w:hAnsi="Segoe UI" w:cs="Segoe UI"/>
          <w:bCs/>
          <w:color w:val="auto"/>
          <w:sz w:val="24"/>
        </w:rPr>
        <w:t>II.B.2.</w:t>
      </w:r>
      <w:r w:rsidR="00B05B21" w:rsidRPr="009F313D">
        <w:rPr>
          <w:rFonts w:ascii="Segoe UI" w:hAnsi="Segoe UI" w:cs="Segoe UI"/>
          <w:bCs/>
          <w:color w:val="auto"/>
          <w:sz w:val="24"/>
        </w:rPr>
        <w:t xml:space="preserve">g) pursue faculty development designed to enhance their skills at least annually: </w:t>
      </w:r>
      <w:r w:rsidR="00B05B21" w:rsidRPr="009F313D">
        <w:rPr>
          <w:rFonts w:ascii="Segoe UI" w:hAnsi="Segoe UI" w:cs="Segoe UI"/>
          <w:bCs/>
          <w:color w:val="auto"/>
          <w:sz w:val="24"/>
          <w:vertAlign w:val="superscript"/>
        </w:rPr>
        <w:t>(Core)</w:t>
      </w:r>
    </w:p>
    <w:p w14:paraId="5AF810DC"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Faculty development is intended to describe structured programming developed for the purpose of enhancing transference of knowledge, skill, and behavior from the educator to the learner. Faculty development may occur in a variety of configurations (lecture, workshop, etc.) using internal and/or external resources. Programming is typically needs-based (individual or group) and may be specific to the institution or the program. Faculty development programming is to be reported for the residency program faculty in the aggregate.</w:t>
      </w:r>
    </w:p>
    <w:p w14:paraId="79ABAA73" w14:textId="2F7A6C52" w:rsidR="00B05B21" w:rsidRPr="009F313D" w:rsidRDefault="007654D5"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II.B.2.g)</w:t>
      </w:r>
      <w:r w:rsidR="00B05B21" w:rsidRPr="009F313D">
        <w:rPr>
          <w:rFonts w:ascii="Segoe UI" w:hAnsi="Segoe UI" w:cs="Segoe UI"/>
          <w:bCs/>
          <w:color w:val="auto"/>
          <w:sz w:val="24"/>
        </w:rPr>
        <w:t xml:space="preserve">(1) as educators; </w:t>
      </w:r>
      <w:r w:rsidR="00B05B21" w:rsidRPr="009F313D">
        <w:rPr>
          <w:rFonts w:ascii="Segoe UI" w:hAnsi="Segoe UI" w:cs="Segoe UI"/>
          <w:bCs/>
          <w:color w:val="auto"/>
          <w:sz w:val="24"/>
          <w:vertAlign w:val="superscript"/>
        </w:rPr>
        <w:t>(Core)</w:t>
      </w:r>
    </w:p>
    <w:p w14:paraId="49B6F882" w14:textId="7E760CEB" w:rsidR="00B05B21" w:rsidRPr="009F313D" w:rsidRDefault="007654D5"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II.B.2.g)</w:t>
      </w:r>
      <w:r w:rsidR="00B05B21" w:rsidRPr="009F313D">
        <w:rPr>
          <w:rFonts w:ascii="Segoe UI" w:hAnsi="Segoe UI" w:cs="Segoe UI"/>
          <w:bCs/>
          <w:color w:val="auto"/>
          <w:sz w:val="24"/>
        </w:rPr>
        <w:t xml:space="preserve">(2) in quality improvement and patient safety; </w:t>
      </w:r>
      <w:r w:rsidR="00B05B21" w:rsidRPr="009F313D">
        <w:rPr>
          <w:rFonts w:ascii="Segoe UI" w:hAnsi="Segoe UI" w:cs="Segoe UI"/>
          <w:bCs/>
          <w:color w:val="auto"/>
          <w:sz w:val="24"/>
          <w:vertAlign w:val="superscript"/>
        </w:rPr>
        <w:t>(Core)</w:t>
      </w:r>
    </w:p>
    <w:p w14:paraId="0B688173" w14:textId="37D16EA4" w:rsidR="00B05B21" w:rsidRPr="009F313D" w:rsidRDefault="007654D5"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II.B.2.g)</w:t>
      </w:r>
      <w:r w:rsidR="00B05B21" w:rsidRPr="009F313D">
        <w:rPr>
          <w:rFonts w:ascii="Segoe UI" w:hAnsi="Segoe UI" w:cs="Segoe UI"/>
          <w:bCs/>
          <w:color w:val="auto"/>
          <w:sz w:val="24"/>
        </w:rPr>
        <w:t xml:space="preserve">(3) in fostering their own and their residents’ well-being; </w:t>
      </w:r>
      <w:r w:rsidR="00B05B21" w:rsidRPr="009F313D">
        <w:rPr>
          <w:rFonts w:ascii="Segoe UI" w:hAnsi="Segoe UI" w:cs="Segoe UI"/>
          <w:bCs/>
          <w:color w:val="auto"/>
          <w:sz w:val="24"/>
          <w:vertAlign w:val="superscript"/>
        </w:rPr>
        <w:t>(Core)</w:t>
      </w:r>
    </w:p>
    <w:p w14:paraId="433AD3AC" w14:textId="6108CF8B" w:rsidR="00B05B21" w:rsidRPr="009F313D" w:rsidRDefault="007654D5" w:rsidP="009F313D">
      <w:pPr>
        <w:spacing w:line="240" w:lineRule="auto"/>
        <w:ind w:left="2880"/>
        <w:jc w:val="both"/>
        <w:rPr>
          <w:rFonts w:ascii="Segoe UI" w:hAnsi="Segoe UI" w:cs="Segoe UI"/>
          <w:bCs/>
          <w:color w:val="auto"/>
          <w:sz w:val="24"/>
          <w:vertAlign w:val="superscript"/>
        </w:rPr>
      </w:pPr>
      <w:r w:rsidRPr="009F313D">
        <w:rPr>
          <w:rFonts w:ascii="Segoe UI" w:hAnsi="Segoe UI" w:cs="Segoe UI"/>
          <w:bCs/>
          <w:color w:val="auto"/>
          <w:sz w:val="24"/>
        </w:rPr>
        <w:t>II.B.2.g)</w:t>
      </w:r>
      <w:r w:rsidR="00B05B21" w:rsidRPr="009F313D">
        <w:rPr>
          <w:rFonts w:ascii="Segoe UI" w:hAnsi="Segoe UI" w:cs="Segoe UI"/>
          <w:bCs/>
          <w:color w:val="auto"/>
          <w:sz w:val="24"/>
        </w:rPr>
        <w:t xml:space="preserve">(4) in patient care based on their practice-based learning and improvement efforts. </w:t>
      </w:r>
      <w:r w:rsidR="00B05B21" w:rsidRPr="009F313D">
        <w:rPr>
          <w:rFonts w:ascii="Segoe UI" w:hAnsi="Segoe UI" w:cs="Segoe UI"/>
          <w:bCs/>
          <w:color w:val="auto"/>
          <w:sz w:val="24"/>
          <w:vertAlign w:val="superscript"/>
        </w:rPr>
        <w:t>(Core)</w:t>
      </w:r>
    </w:p>
    <w:p w14:paraId="5684DC15" w14:textId="60F08003"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color w:val="auto"/>
          <w:sz w:val="24"/>
        </w:rPr>
      </w:pPr>
      <w:r w:rsidRPr="009F313D">
        <w:rPr>
          <w:rFonts w:ascii="Segoe UI" w:hAnsi="Segoe UI" w:cs="Segoe UI"/>
          <w:b/>
          <w:i/>
          <w:iCs/>
          <w:color w:val="auto"/>
          <w:sz w:val="24"/>
        </w:rPr>
        <w:t>Background and Intent</w:t>
      </w:r>
      <w:r w:rsidRPr="009F313D">
        <w:rPr>
          <w:rFonts w:ascii="Segoe UI" w:hAnsi="Segoe UI" w:cs="Segoe UI"/>
          <w:bCs/>
          <w:color w:val="auto"/>
          <w:sz w:val="24"/>
        </w:rPr>
        <w:t>: Practice-based learning serves as the foundation for the practice of medicine. Through a systematic analysis of one’s practice and review of the literature, one is able to make adjustments that improve patient outcomes and care. Thoughtful consideration to practice-based analysis improves quality of care, as well as patient safety. This allows faculty members to serve as role models for residents in practice-based learning.</w:t>
      </w:r>
    </w:p>
    <w:p w14:paraId="41FC04F2" w14:textId="30D8ECF8" w:rsidR="00B05B21" w:rsidRPr="001A639A" w:rsidRDefault="00B05B21" w:rsidP="009F313D">
      <w:pPr>
        <w:spacing w:line="240" w:lineRule="auto"/>
        <w:ind w:left="1440"/>
        <w:jc w:val="both"/>
        <w:rPr>
          <w:rFonts w:ascii="Segoe UI" w:hAnsi="Segoe UI" w:cs="Segoe UI"/>
          <w:bCs/>
          <w:color w:val="auto"/>
          <w:sz w:val="24"/>
        </w:rPr>
      </w:pPr>
      <w:bookmarkStart w:id="19" w:name="_Hlk95394192"/>
      <w:r w:rsidRPr="001A639A">
        <w:rPr>
          <w:rFonts w:ascii="Segoe UI" w:hAnsi="Segoe UI" w:cs="Segoe UI"/>
          <w:bCs/>
          <w:color w:val="auto"/>
          <w:sz w:val="24"/>
        </w:rPr>
        <w:t xml:space="preserve">II.B.3. </w:t>
      </w:r>
      <w:bookmarkEnd w:id="19"/>
      <w:r w:rsidRPr="001A639A">
        <w:rPr>
          <w:rFonts w:ascii="Segoe UI" w:hAnsi="Segoe UI" w:cs="Segoe UI"/>
          <w:bCs/>
          <w:color w:val="auto"/>
          <w:sz w:val="24"/>
        </w:rPr>
        <w:t>Faculty Qualifications</w:t>
      </w:r>
    </w:p>
    <w:p w14:paraId="7C56804B" w14:textId="118F0F00" w:rsidR="00B05B21" w:rsidRPr="009F313D" w:rsidRDefault="007654D5"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II.B.3.</w:t>
      </w:r>
      <w:r w:rsidR="00B05B21" w:rsidRPr="009F313D">
        <w:rPr>
          <w:rFonts w:ascii="Segoe UI" w:hAnsi="Segoe UI" w:cs="Segoe UI"/>
          <w:bCs/>
          <w:color w:val="auto"/>
          <w:sz w:val="24"/>
        </w:rPr>
        <w:t xml:space="preserve">a) Faculty members must have appropriate qualifications in their field and hold appropriate institutional appointments. </w:t>
      </w:r>
      <w:r w:rsidR="00B05B21" w:rsidRPr="009F313D">
        <w:rPr>
          <w:rFonts w:ascii="Segoe UI" w:hAnsi="Segoe UI" w:cs="Segoe UI"/>
          <w:bCs/>
          <w:color w:val="auto"/>
          <w:sz w:val="24"/>
          <w:vertAlign w:val="superscript"/>
        </w:rPr>
        <w:t>(Core)</w:t>
      </w:r>
    </w:p>
    <w:p w14:paraId="1D84A8EC" w14:textId="7779D220" w:rsidR="00B05B21" w:rsidRPr="009F313D" w:rsidRDefault="009331B3" w:rsidP="009F313D">
      <w:pPr>
        <w:spacing w:line="240" w:lineRule="auto"/>
        <w:ind w:left="2160"/>
        <w:jc w:val="both"/>
        <w:rPr>
          <w:rFonts w:ascii="Segoe UI" w:hAnsi="Segoe UI" w:cs="Segoe UI"/>
          <w:bCs/>
          <w:color w:val="auto"/>
          <w:sz w:val="24"/>
        </w:rPr>
      </w:pPr>
      <w:bookmarkStart w:id="20" w:name="_Hlk95394471"/>
      <w:r w:rsidRPr="009F313D">
        <w:rPr>
          <w:rFonts w:ascii="Segoe UI" w:hAnsi="Segoe UI" w:cs="Segoe UI"/>
          <w:bCs/>
          <w:color w:val="auto"/>
          <w:sz w:val="24"/>
        </w:rPr>
        <w:t>II.B.3.</w:t>
      </w:r>
      <w:r w:rsidR="00B05B21" w:rsidRPr="009F313D">
        <w:rPr>
          <w:rFonts w:ascii="Segoe UI" w:hAnsi="Segoe UI" w:cs="Segoe UI"/>
          <w:bCs/>
          <w:color w:val="auto"/>
          <w:sz w:val="24"/>
        </w:rPr>
        <w:t>b)</w:t>
      </w:r>
      <w:bookmarkEnd w:id="20"/>
      <w:r w:rsidR="00B05B21" w:rsidRPr="009F313D">
        <w:rPr>
          <w:rFonts w:ascii="Segoe UI" w:hAnsi="Segoe UI" w:cs="Segoe UI"/>
          <w:bCs/>
          <w:color w:val="auto"/>
          <w:sz w:val="24"/>
        </w:rPr>
        <w:t xml:space="preserve"> Physician faculty members must:</w:t>
      </w:r>
    </w:p>
    <w:p w14:paraId="055119F7" w14:textId="1488AA24" w:rsidR="00B05B21" w:rsidRPr="009F313D" w:rsidRDefault="009331B3"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II.B.3.b)</w:t>
      </w:r>
      <w:r w:rsidR="00B05B21" w:rsidRPr="009F313D">
        <w:rPr>
          <w:rFonts w:ascii="Segoe UI" w:hAnsi="Segoe UI" w:cs="Segoe UI"/>
          <w:bCs/>
          <w:color w:val="auto"/>
          <w:sz w:val="24"/>
        </w:rPr>
        <w:t xml:space="preserve">(1) have current </w:t>
      </w:r>
      <w:r w:rsidRPr="009F313D">
        <w:rPr>
          <w:rFonts w:ascii="Segoe UI" w:hAnsi="Segoe UI" w:cs="Segoe UI"/>
          <w:bCs/>
          <w:color w:val="auto"/>
          <w:sz w:val="24"/>
        </w:rPr>
        <w:t xml:space="preserve">license in </w:t>
      </w:r>
      <w:r w:rsidR="00821F7A" w:rsidRPr="009F313D">
        <w:rPr>
          <w:rFonts w:ascii="Segoe UI" w:hAnsi="Segoe UI" w:cs="Segoe UI"/>
          <w:bCs/>
          <w:color w:val="auto"/>
          <w:sz w:val="24"/>
        </w:rPr>
        <w:t>Pediatrics</w:t>
      </w:r>
      <w:r w:rsidRPr="009F313D">
        <w:rPr>
          <w:rFonts w:ascii="Segoe UI" w:hAnsi="Segoe UI" w:cs="Segoe UI"/>
          <w:bCs/>
          <w:color w:val="auto"/>
          <w:sz w:val="24"/>
        </w:rPr>
        <w:t xml:space="preserve"> or other specialty as required</w:t>
      </w:r>
      <w:r w:rsidR="00B05B21" w:rsidRPr="009F313D">
        <w:rPr>
          <w:rFonts w:ascii="Segoe UI" w:hAnsi="Segoe UI" w:cs="Segoe UI"/>
          <w:bCs/>
          <w:color w:val="auto"/>
          <w:sz w:val="24"/>
        </w:rPr>
        <w:t xml:space="preserve">, or possess qualifications judged acceptable to the </w:t>
      </w:r>
      <w:r w:rsidR="0083080C" w:rsidRPr="009F313D">
        <w:rPr>
          <w:rFonts w:ascii="Segoe UI" w:hAnsi="Segoe UI" w:cs="Segoe UI"/>
          <w:bCs/>
          <w:color w:val="auto"/>
          <w:sz w:val="24"/>
        </w:rPr>
        <w:t>Central Accreditation</w:t>
      </w:r>
      <w:r w:rsidR="00B05B21" w:rsidRPr="009F313D">
        <w:rPr>
          <w:rFonts w:ascii="Segoe UI" w:hAnsi="Segoe UI" w:cs="Segoe UI"/>
          <w:bCs/>
          <w:color w:val="auto"/>
          <w:sz w:val="24"/>
        </w:rPr>
        <w:t xml:space="preserve"> Committee. </w:t>
      </w:r>
      <w:r w:rsidR="00B05B21" w:rsidRPr="009F313D">
        <w:rPr>
          <w:rFonts w:ascii="Segoe UI" w:hAnsi="Segoe UI" w:cs="Segoe UI"/>
          <w:bCs/>
          <w:color w:val="auto"/>
          <w:sz w:val="24"/>
          <w:vertAlign w:val="superscript"/>
        </w:rPr>
        <w:t>(Core)</w:t>
      </w:r>
    </w:p>
    <w:p w14:paraId="3CF20BAF" w14:textId="06048660" w:rsidR="00B05B21" w:rsidRPr="009F313D" w:rsidRDefault="00C32949" w:rsidP="009F313D">
      <w:pPr>
        <w:spacing w:line="240" w:lineRule="auto"/>
        <w:ind w:left="2160"/>
        <w:jc w:val="both"/>
        <w:rPr>
          <w:rFonts w:ascii="Segoe UI" w:hAnsi="Segoe UI" w:cs="Segoe UI"/>
          <w:bCs/>
          <w:color w:val="auto"/>
          <w:sz w:val="24"/>
          <w:vertAlign w:val="superscript"/>
        </w:rPr>
      </w:pPr>
      <w:r w:rsidRPr="009F313D">
        <w:rPr>
          <w:rFonts w:ascii="Segoe UI" w:hAnsi="Segoe UI" w:cs="Segoe UI"/>
          <w:bCs/>
          <w:color w:val="auto"/>
          <w:sz w:val="24"/>
        </w:rPr>
        <w:lastRenderedPageBreak/>
        <w:t>II.B.3.</w:t>
      </w:r>
      <w:r w:rsidR="00B05B21" w:rsidRPr="009F313D">
        <w:rPr>
          <w:rFonts w:ascii="Segoe UI" w:hAnsi="Segoe UI" w:cs="Segoe UI"/>
          <w:bCs/>
          <w:color w:val="auto"/>
          <w:sz w:val="24"/>
        </w:rPr>
        <w:t xml:space="preserve">c) Any non-physician faculty members who participate in residency program education must be approved by the program director. </w:t>
      </w:r>
      <w:r w:rsidR="00B05B21" w:rsidRPr="009F313D">
        <w:rPr>
          <w:rFonts w:ascii="Segoe UI" w:hAnsi="Segoe UI" w:cs="Segoe UI"/>
          <w:bCs/>
          <w:color w:val="auto"/>
          <w:sz w:val="24"/>
          <w:vertAlign w:val="superscript"/>
        </w:rPr>
        <w:t>(Core)</w:t>
      </w:r>
    </w:p>
    <w:p w14:paraId="7FFBAA10" w14:textId="056BEE80"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The provision of optimal and safe patient care requires a team approach. The education of residents by non-physician educators enables the resident to better manage patient care and provides valuable advancement of the residents’ knowledge. Furthermore, other individuals contribute to the education of the resident in the basic science of the specialty or in research methodology. If the program director determines that the contribution of a non-physician individual is</w:t>
      </w:r>
      <w:r w:rsidR="00FB377A" w:rsidRPr="009F313D">
        <w:rPr>
          <w:rFonts w:ascii="Segoe UI" w:hAnsi="Segoe UI" w:cs="Segoe UI"/>
          <w:bCs/>
          <w:i/>
          <w:iCs/>
          <w:color w:val="auto"/>
          <w:sz w:val="24"/>
        </w:rPr>
        <w:t xml:space="preserve"> </w:t>
      </w:r>
      <w:r w:rsidRPr="009F313D">
        <w:rPr>
          <w:rFonts w:ascii="Segoe UI" w:hAnsi="Segoe UI" w:cs="Segoe UI"/>
          <w:bCs/>
          <w:i/>
          <w:iCs/>
          <w:color w:val="auto"/>
          <w:sz w:val="24"/>
        </w:rPr>
        <w:t>significant to the education of the residents, the program director may designate the individual as a program faculty member or a program core faculty member.</w:t>
      </w:r>
    </w:p>
    <w:p w14:paraId="74B8295C" w14:textId="77777777" w:rsidR="00B05B21" w:rsidRPr="001A639A" w:rsidRDefault="00B05B21" w:rsidP="009F313D">
      <w:pPr>
        <w:spacing w:line="240" w:lineRule="auto"/>
        <w:ind w:left="1440"/>
        <w:jc w:val="both"/>
        <w:rPr>
          <w:rFonts w:ascii="Segoe UI" w:hAnsi="Segoe UI" w:cs="Segoe UI"/>
          <w:bCs/>
          <w:color w:val="auto"/>
          <w:sz w:val="24"/>
        </w:rPr>
      </w:pPr>
      <w:r w:rsidRPr="001A639A">
        <w:rPr>
          <w:rFonts w:ascii="Segoe UI" w:hAnsi="Segoe UI" w:cs="Segoe UI"/>
          <w:bCs/>
          <w:color w:val="auto"/>
          <w:sz w:val="24"/>
        </w:rPr>
        <w:t>II.B.4. Core Faculty</w:t>
      </w:r>
    </w:p>
    <w:p w14:paraId="5817B0DF" w14:textId="77777777" w:rsidR="00B05B21"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Core faculty members must have a significant role in the education and supervision of residents and must devote a significant portion of their entire effort to resident education and/or administration, and must, as a component of their activities, teach, evaluate, and provide formative feedback to residents. </w:t>
      </w:r>
      <w:r w:rsidRPr="009F313D">
        <w:rPr>
          <w:rFonts w:ascii="Segoe UI" w:hAnsi="Segoe UI" w:cs="Segoe UI"/>
          <w:bCs/>
          <w:color w:val="auto"/>
          <w:sz w:val="24"/>
          <w:vertAlign w:val="superscript"/>
        </w:rPr>
        <w:t>(Core)</w:t>
      </w:r>
    </w:p>
    <w:p w14:paraId="1FE93DFF" w14:textId="77777777"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Core faculty members are critical to the success of resident education. They support the program leadership in developing, implementing, and assessing curriculum and in assessing residents’ progress toward achievement of competence in the specialty. Core faculty members should be selected for their broad knowledge of and involvement in the program, permitting them to effectively evaluate the program, including completion of the annual NIHS Faculty annual survey.</w:t>
      </w:r>
    </w:p>
    <w:p w14:paraId="51FC1117" w14:textId="57B06C8F" w:rsidR="00B05B21" w:rsidRPr="009F313D" w:rsidRDefault="005B0121"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II.B.4.</w:t>
      </w:r>
      <w:r w:rsidR="00B05B21" w:rsidRPr="009F313D">
        <w:rPr>
          <w:rFonts w:ascii="Segoe UI" w:hAnsi="Segoe UI" w:cs="Segoe UI"/>
          <w:bCs/>
          <w:color w:val="auto"/>
          <w:sz w:val="24"/>
        </w:rPr>
        <w:t xml:space="preserve">a) Core faculty members must be designated by the program director. </w:t>
      </w:r>
      <w:r w:rsidR="00B05B21" w:rsidRPr="009F313D">
        <w:rPr>
          <w:rFonts w:ascii="Segoe UI" w:hAnsi="Segoe UI" w:cs="Segoe UI"/>
          <w:bCs/>
          <w:color w:val="auto"/>
          <w:sz w:val="24"/>
          <w:vertAlign w:val="superscript"/>
        </w:rPr>
        <w:t>(Core)</w:t>
      </w:r>
    </w:p>
    <w:p w14:paraId="4E2874B3" w14:textId="3FF1E04A" w:rsidR="00B05B21" w:rsidRPr="009F313D" w:rsidRDefault="005B0121"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II.B.4.</w:t>
      </w:r>
      <w:r w:rsidR="00B05B21" w:rsidRPr="009F313D">
        <w:rPr>
          <w:rFonts w:ascii="Segoe UI" w:hAnsi="Segoe UI" w:cs="Segoe UI"/>
          <w:bCs/>
          <w:color w:val="auto"/>
          <w:sz w:val="24"/>
        </w:rPr>
        <w:t xml:space="preserve">b) Core faculty members must complete the annual NIHS Faculty Survey. </w:t>
      </w:r>
      <w:r w:rsidR="00B05B21" w:rsidRPr="009F313D">
        <w:rPr>
          <w:rFonts w:ascii="Segoe UI" w:hAnsi="Segoe UI" w:cs="Segoe UI"/>
          <w:bCs/>
          <w:color w:val="auto"/>
          <w:sz w:val="24"/>
          <w:vertAlign w:val="superscript"/>
        </w:rPr>
        <w:t>(Core)</w:t>
      </w:r>
      <w:r w:rsidR="00D615B4" w:rsidRPr="009F313D">
        <w:rPr>
          <w:rFonts w:ascii="Segoe UI" w:hAnsi="Segoe UI" w:cs="Segoe UI"/>
          <w:bCs/>
          <w:color w:val="auto"/>
          <w:sz w:val="24"/>
        </w:rPr>
        <w:t xml:space="preserve"> </w:t>
      </w:r>
    </w:p>
    <w:p w14:paraId="48348C0A" w14:textId="4BB45A00" w:rsidR="00AD7887" w:rsidRPr="009F313D" w:rsidRDefault="00AD7887"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 xml:space="preserve">II.B.4.c) In addition to the program director, there must be at least one core faculty member for every five residents in the program. </w:t>
      </w:r>
      <w:r w:rsidRPr="009F313D">
        <w:rPr>
          <w:rFonts w:ascii="Segoe UI" w:hAnsi="Segoe UI" w:cs="Segoe UI"/>
          <w:bCs/>
          <w:color w:val="auto"/>
          <w:sz w:val="24"/>
          <w:vertAlign w:val="superscript"/>
        </w:rPr>
        <w:t>(Core)</w:t>
      </w:r>
    </w:p>
    <w:p w14:paraId="71F9DD69" w14:textId="77777777" w:rsidR="00B05B21" w:rsidRPr="002A5FE2" w:rsidRDefault="00B05B21" w:rsidP="002A5FE2">
      <w:pPr>
        <w:pStyle w:val="Heading3"/>
        <w:spacing w:after="160"/>
        <w:ind w:left="720"/>
        <w:rPr>
          <w:rFonts w:cs="Segoe UI"/>
          <w:i w:val="0"/>
          <w:iCs/>
        </w:rPr>
      </w:pPr>
      <w:bookmarkStart w:id="21" w:name="_Toc117517065"/>
      <w:r w:rsidRPr="002A5FE2">
        <w:rPr>
          <w:rFonts w:cs="Segoe UI"/>
          <w:i w:val="0"/>
          <w:iCs/>
        </w:rPr>
        <w:t>II.C. Program Coordinator</w:t>
      </w:r>
      <w:bookmarkEnd w:id="21"/>
    </w:p>
    <w:p w14:paraId="19AFEFE2" w14:textId="0C49B805" w:rsidR="00B05B21" w:rsidRPr="009F313D" w:rsidRDefault="005B01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II.C.</w:t>
      </w:r>
      <w:r w:rsidR="00B05B21" w:rsidRPr="009F313D">
        <w:rPr>
          <w:rFonts w:ascii="Segoe UI" w:hAnsi="Segoe UI" w:cs="Segoe UI"/>
          <w:bCs/>
          <w:color w:val="auto"/>
          <w:sz w:val="24"/>
        </w:rPr>
        <w:t xml:space="preserve">1. There must be a program coordinator. </w:t>
      </w:r>
      <w:r w:rsidR="00B05B21" w:rsidRPr="009F313D">
        <w:rPr>
          <w:rFonts w:ascii="Segoe UI" w:hAnsi="Segoe UI" w:cs="Segoe UI"/>
          <w:bCs/>
          <w:color w:val="auto"/>
          <w:sz w:val="24"/>
          <w:vertAlign w:val="superscript"/>
        </w:rPr>
        <w:t>(Core)</w:t>
      </w:r>
    </w:p>
    <w:p w14:paraId="459942E2" w14:textId="5E1F687E" w:rsidR="00F27F7B" w:rsidRDefault="005B0121" w:rsidP="009F313D">
      <w:pPr>
        <w:spacing w:line="240" w:lineRule="auto"/>
        <w:ind w:left="1440"/>
        <w:jc w:val="both"/>
        <w:rPr>
          <w:rFonts w:ascii="Segoe UI" w:hAnsi="Segoe UI" w:cs="Segoe UI"/>
          <w:bCs/>
          <w:color w:val="auto"/>
          <w:sz w:val="24"/>
          <w:vertAlign w:val="superscript"/>
        </w:rPr>
      </w:pPr>
      <w:r w:rsidRPr="009F313D">
        <w:rPr>
          <w:rFonts w:ascii="Segoe UI" w:hAnsi="Segoe UI" w:cs="Segoe UI"/>
          <w:bCs/>
          <w:color w:val="auto"/>
          <w:sz w:val="24"/>
        </w:rPr>
        <w:t>II.C.</w:t>
      </w:r>
      <w:r w:rsidR="00B05B21" w:rsidRPr="009F313D">
        <w:rPr>
          <w:rFonts w:ascii="Segoe UI" w:hAnsi="Segoe UI" w:cs="Segoe UI"/>
          <w:bCs/>
          <w:color w:val="auto"/>
          <w:sz w:val="24"/>
        </w:rPr>
        <w:t xml:space="preserve">2. At a minimum, the program coordinator must be </w:t>
      </w:r>
      <w:r w:rsidR="0040395D" w:rsidRPr="009F313D">
        <w:rPr>
          <w:rFonts w:ascii="Segoe UI" w:hAnsi="Segoe UI" w:cs="Segoe UI"/>
          <w:bCs/>
          <w:color w:val="auto"/>
          <w:sz w:val="24"/>
        </w:rPr>
        <w:t xml:space="preserve">provided with adequate time </w:t>
      </w:r>
      <w:r w:rsidR="00B05B21" w:rsidRPr="009F313D">
        <w:rPr>
          <w:rFonts w:ascii="Segoe UI" w:hAnsi="Segoe UI" w:cs="Segoe UI"/>
          <w:bCs/>
          <w:color w:val="auto"/>
          <w:sz w:val="24"/>
        </w:rPr>
        <w:t xml:space="preserve">for the administration of the program. </w:t>
      </w:r>
      <w:r w:rsidR="00B05B21" w:rsidRPr="009F313D">
        <w:rPr>
          <w:rFonts w:ascii="Segoe UI" w:hAnsi="Segoe UI" w:cs="Segoe UI"/>
          <w:bCs/>
          <w:color w:val="auto"/>
          <w:sz w:val="24"/>
          <w:vertAlign w:val="superscript"/>
        </w:rPr>
        <w:t>(Core)</w:t>
      </w:r>
    </w:p>
    <w:p w14:paraId="75F8A21B" w14:textId="5E6FDB12" w:rsidR="001A639A" w:rsidRDefault="001A639A" w:rsidP="009F313D">
      <w:pPr>
        <w:spacing w:line="240" w:lineRule="auto"/>
        <w:ind w:left="1440"/>
        <w:jc w:val="both"/>
        <w:rPr>
          <w:rFonts w:ascii="Segoe UI" w:hAnsi="Segoe UI" w:cs="Segoe UI"/>
          <w:bCs/>
          <w:color w:val="auto"/>
          <w:sz w:val="24"/>
          <w:vertAlign w:val="superscript"/>
        </w:rPr>
      </w:pPr>
    </w:p>
    <w:p w14:paraId="043425B9" w14:textId="77777777" w:rsidR="001A639A" w:rsidRPr="009F313D" w:rsidRDefault="001A639A" w:rsidP="009F313D">
      <w:pPr>
        <w:spacing w:line="240" w:lineRule="auto"/>
        <w:ind w:left="1440"/>
        <w:jc w:val="both"/>
        <w:rPr>
          <w:rFonts w:ascii="Segoe UI" w:hAnsi="Segoe UI" w:cs="Segoe UI"/>
          <w:bCs/>
          <w:color w:val="auto"/>
          <w:sz w:val="24"/>
          <w:vertAlign w:val="superscript"/>
        </w:rPr>
      </w:pPr>
    </w:p>
    <w:p w14:paraId="283BA6C2" w14:textId="6B4CCD64" w:rsidR="00B05B21" w:rsidRPr="009F313D" w:rsidRDefault="00B05B21" w:rsidP="002A5FE2">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lastRenderedPageBreak/>
        <w:t>Background and Intent:</w:t>
      </w:r>
      <w:r w:rsidRPr="009F313D">
        <w:rPr>
          <w:rFonts w:ascii="Segoe UI" w:hAnsi="Segoe UI" w:cs="Segoe UI"/>
          <w:bCs/>
          <w:i/>
          <w:iCs/>
          <w:color w:val="auto"/>
          <w:sz w:val="24"/>
        </w:rPr>
        <w:t xml:space="preserve"> Each program requires a lead administrative person, frequently referred to as a program coordinator, administrator, or as titled by the institution. This person will frequently manage the day-to-day operations of the program and serve as an important liaison with learners, faculty and other staff members, and the NIHS. Individuals serving in this role are recognized as program coordinators.</w:t>
      </w:r>
    </w:p>
    <w:p w14:paraId="1379361F" w14:textId="2A0F7178"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 xml:space="preserve">The program coordinator is a member of the leadership team and is critical to the success of the program. As such, the program coordinator must possess skills in leadership and personnel management. Program coordinators are expected to develop unique knowledge of the </w:t>
      </w:r>
      <w:r w:rsidR="00CF4ABF" w:rsidRPr="009F313D">
        <w:rPr>
          <w:rFonts w:ascii="Segoe UI" w:hAnsi="Segoe UI" w:cs="Segoe UI"/>
          <w:bCs/>
          <w:i/>
          <w:iCs/>
          <w:color w:val="auto"/>
          <w:sz w:val="24"/>
        </w:rPr>
        <w:t xml:space="preserve">NIHS </w:t>
      </w:r>
      <w:r w:rsidRPr="009F313D">
        <w:rPr>
          <w:rFonts w:ascii="Segoe UI" w:hAnsi="Segoe UI" w:cs="Segoe UI"/>
          <w:bCs/>
          <w:i/>
          <w:iCs/>
          <w:color w:val="auto"/>
          <w:sz w:val="24"/>
        </w:rPr>
        <w:t>and Program Requirements, policies, and procedures. Program coordinators assist the program director in accreditation efforts, educational programming, and support of residents.</w:t>
      </w:r>
    </w:p>
    <w:p w14:paraId="1818F999" w14:textId="348F78C2"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Cs/>
          <w:i/>
          <w:iCs/>
          <w:color w:val="auto"/>
          <w:sz w:val="24"/>
        </w:rPr>
        <w:t>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14:paraId="112C1BD5" w14:textId="77777777" w:rsidR="00B05B21" w:rsidRPr="009F313D" w:rsidRDefault="00B05B21" w:rsidP="009F313D">
      <w:pPr>
        <w:pStyle w:val="Heading3"/>
        <w:spacing w:after="160"/>
        <w:ind w:left="720"/>
        <w:rPr>
          <w:rFonts w:cs="Segoe UI"/>
          <w:i w:val="0"/>
          <w:iCs/>
        </w:rPr>
      </w:pPr>
      <w:bookmarkStart w:id="22" w:name="_Toc117517066"/>
      <w:r w:rsidRPr="009F313D">
        <w:rPr>
          <w:rFonts w:cs="Segoe UI"/>
          <w:i w:val="0"/>
          <w:iCs/>
        </w:rPr>
        <w:t>II.D. Other Program Personnel</w:t>
      </w:r>
      <w:bookmarkEnd w:id="22"/>
    </w:p>
    <w:p w14:paraId="10DA30E8" w14:textId="27E8AD96" w:rsidR="00133A00" w:rsidRPr="009F313D" w:rsidRDefault="00B05B21" w:rsidP="009F313D">
      <w:pPr>
        <w:spacing w:line="240" w:lineRule="auto"/>
        <w:ind w:left="720"/>
        <w:jc w:val="both"/>
        <w:rPr>
          <w:rFonts w:ascii="Segoe UI" w:hAnsi="Segoe UI" w:cs="Segoe UI"/>
          <w:bCs/>
          <w:color w:val="auto"/>
          <w:sz w:val="24"/>
          <w:vertAlign w:val="superscript"/>
        </w:rPr>
      </w:pPr>
      <w:r w:rsidRPr="009F313D">
        <w:rPr>
          <w:rFonts w:ascii="Segoe UI" w:hAnsi="Segoe UI" w:cs="Segoe UI"/>
          <w:bCs/>
          <w:color w:val="auto"/>
          <w:sz w:val="24"/>
        </w:rPr>
        <w:t xml:space="preserve">The program, in partnership with its Sponsoring Institution, must jointly ensure the availability of necessary personnel for the effective administration of the program. </w:t>
      </w:r>
      <w:r w:rsidRPr="009F313D">
        <w:rPr>
          <w:rFonts w:ascii="Segoe UI" w:hAnsi="Segoe UI" w:cs="Segoe UI"/>
          <w:bCs/>
          <w:color w:val="auto"/>
          <w:sz w:val="24"/>
          <w:vertAlign w:val="superscript"/>
        </w:rPr>
        <w:t>(Core)</w:t>
      </w:r>
    </w:p>
    <w:p w14:paraId="11F3215C" w14:textId="7F188716"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Pr="009F313D">
        <w:rPr>
          <w:rFonts w:ascii="Segoe UI" w:hAnsi="Segoe UI" w:cs="Segoe UI"/>
          <w:bCs/>
          <w:i/>
          <w:iCs/>
          <w:color w:val="auto"/>
          <w:sz w:val="24"/>
        </w:rPr>
        <w:t xml:space="preserve"> Multiple personnel may be required to effectively administer a program. These may include staff members with clerical skills, project managers, education experts, and staff members to maintain electronic communication for the program. These personnel may support more than one program in more than one discipline.</w:t>
      </w:r>
    </w:p>
    <w:p w14:paraId="375384B0" w14:textId="77777777" w:rsidR="00B05B21" w:rsidRPr="009F313D" w:rsidRDefault="00B05B21" w:rsidP="009F313D">
      <w:pPr>
        <w:pStyle w:val="Heading1"/>
        <w:spacing w:after="160"/>
        <w:rPr>
          <w:rFonts w:cs="Segoe UI"/>
          <w:color w:val="auto"/>
        </w:rPr>
      </w:pPr>
      <w:bookmarkStart w:id="23" w:name="_Toc117517067"/>
      <w:r w:rsidRPr="009F313D">
        <w:rPr>
          <w:rFonts w:cs="Segoe UI"/>
          <w:color w:val="auto"/>
        </w:rPr>
        <w:t>III. Resident Appointments</w:t>
      </w:r>
      <w:bookmarkEnd w:id="23"/>
    </w:p>
    <w:p w14:paraId="1A162B9B" w14:textId="77777777" w:rsidR="00B05B21" w:rsidRPr="009F313D" w:rsidRDefault="00B05B21" w:rsidP="009F313D">
      <w:pPr>
        <w:pStyle w:val="Heading3"/>
        <w:spacing w:after="160"/>
        <w:ind w:left="720"/>
        <w:rPr>
          <w:rFonts w:cs="Segoe UI"/>
          <w:i w:val="0"/>
          <w:iCs/>
        </w:rPr>
      </w:pPr>
      <w:bookmarkStart w:id="24" w:name="_Toc117517068"/>
      <w:r w:rsidRPr="009F313D">
        <w:rPr>
          <w:rFonts w:cs="Segoe UI"/>
          <w:i w:val="0"/>
          <w:iCs/>
        </w:rPr>
        <w:t>III.A. Eligibility Requirements</w:t>
      </w:r>
      <w:bookmarkEnd w:id="24"/>
    </w:p>
    <w:p w14:paraId="5F93A0B7" w14:textId="2D2D8B67" w:rsidR="00B05B21"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III.A.1. An applicant must meet the following qualifications to be eligible for appointment to a NIHS</w:t>
      </w:r>
      <w:r w:rsidR="00B62E6D" w:rsidRPr="009F313D">
        <w:rPr>
          <w:rFonts w:ascii="Segoe UI" w:hAnsi="Segoe UI" w:cs="Segoe UI"/>
          <w:bCs/>
          <w:color w:val="auto"/>
          <w:sz w:val="24"/>
        </w:rPr>
        <w:t xml:space="preserve"> </w:t>
      </w:r>
      <w:r w:rsidRPr="009F313D">
        <w:rPr>
          <w:rFonts w:ascii="Segoe UI" w:hAnsi="Segoe UI" w:cs="Segoe UI"/>
          <w:bCs/>
          <w:color w:val="auto"/>
          <w:sz w:val="24"/>
        </w:rPr>
        <w:t xml:space="preserve">accredited program: </w:t>
      </w:r>
      <w:r w:rsidRPr="009F313D">
        <w:rPr>
          <w:rFonts w:ascii="Segoe UI" w:hAnsi="Segoe UI" w:cs="Segoe UI"/>
          <w:bCs/>
          <w:color w:val="auto"/>
          <w:sz w:val="24"/>
          <w:vertAlign w:val="superscript"/>
        </w:rPr>
        <w:t>(Core)</w:t>
      </w:r>
    </w:p>
    <w:p w14:paraId="5BBF829B" w14:textId="426358EE" w:rsidR="00B05B21" w:rsidRPr="009F313D" w:rsidRDefault="00CF4ABF"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III.A.1.</w:t>
      </w:r>
      <w:r w:rsidR="00B05B21" w:rsidRPr="009F313D">
        <w:rPr>
          <w:rFonts w:ascii="Segoe UI" w:hAnsi="Segoe UI" w:cs="Segoe UI"/>
          <w:bCs/>
          <w:color w:val="auto"/>
          <w:sz w:val="24"/>
        </w:rPr>
        <w:t xml:space="preserve">a) </w:t>
      </w:r>
      <w:r w:rsidR="00207015" w:rsidRPr="009F313D">
        <w:rPr>
          <w:rFonts w:ascii="Segoe UI" w:hAnsi="Segoe UI" w:cs="Segoe UI"/>
          <w:bCs/>
          <w:color w:val="auto"/>
          <w:sz w:val="24"/>
        </w:rPr>
        <w:t>Refer to NIHS criteria</w:t>
      </w:r>
      <w:r w:rsidR="0040395D" w:rsidRPr="009F313D">
        <w:rPr>
          <w:rFonts w:ascii="Segoe UI" w:hAnsi="Segoe UI" w:cs="Segoe UI"/>
          <w:bCs/>
          <w:color w:val="auto"/>
          <w:sz w:val="24"/>
        </w:rPr>
        <w:t xml:space="preserve"> included in the Training Bylaw.</w:t>
      </w:r>
    </w:p>
    <w:p w14:paraId="5D025976" w14:textId="2F1D4AC6" w:rsidR="00B05B21" w:rsidRPr="009F313D" w:rsidRDefault="00B05B21" w:rsidP="009F313D">
      <w:pPr>
        <w:spacing w:line="240" w:lineRule="auto"/>
        <w:ind w:left="1440"/>
        <w:jc w:val="both"/>
        <w:rPr>
          <w:rFonts w:ascii="Segoe UI" w:hAnsi="Segoe UI" w:cs="Segoe UI"/>
          <w:bCs/>
          <w:color w:val="auto"/>
          <w:sz w:val="24"/>
        </w:rPr>
      </w:pPr>
      <w:bookmarkStart w:id="25" w:name="_Hlk95418359"/>
      <w:r w:rsidRPr="009F313D">
        <w:rPr>
          <w:rFonts w:ascii="Segoe UI" w:hAnsi="Segoe UI" w:cs="Segoe UI"/>
          <w:bCs/>
          <w:color w:val="auto"/>
          <w:sz w:val="24"/>
        </w:rPr>
        <w:t xml:space="preserve">III.A.2. </w:t>
      </w:r>
      <w:bookmarkEnd w:id="25"/>
      <w:r w:rsidRPr="009F313D">
        <w:rPr>
          <w:rFonts w:ascii="Segoe UI" w:hAnsi="Segoe UI" w:cs="Segoe UI"/>
          <w:bCs/>
          <w:color w:val="auto"/>
          <w:sz w:val="24"/>
        </w:rPr>
        <w:t xml:space="preserve">All prerequisite post-graduate clinical education required for initial entry or transfer into NIHS-accredited residency programs must be completed in a NIHS-accredited residency programs, or in residency programs approved by the NIHS. </w:t>
      </w:r>
      <w:r w:rsidRPr="009F313D">
        <w:rPr>
          <w:rFonts w:ascii="Segoe UI" w:hAnsi="Segoe UI" w:cs="Segoe UI"/>
          <w:bCs/>
          <w:color w:val="auto"/>
          <w:sz w:val="24"/>
          <w:vertAlign w:val="superscript"/>
        </w:rPr>
        <w:t>(Core)</w:t>
      </w:r>
    </w:p>
    <w:p w14:paraId="3E2EE5F3" w14:textId="05E1AD0C" w:rsidR="00B05B21" w:rsidRPr="009F313D" w:rsidRDefault="00B73CA9"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III.A.2.</w:t>
      </w:r>
      <w:r w:rsidR="00B05B21" w:rsidRPr="009F313D">
        <w:rPr>
          <w:rFonts w:ascii="Segoe UI" w:hAnsi="Segoe UI" w:cs="Segoe UI"/>
          <w:bCs/>
          <w:color w:val="auto"/>
          <w:sz w:val="24"/>
        </w:rPr>
        <w:t xml:space="preserve">a) Residency programs must receive verification of each resident’s level of competency in the required clinical field using Milestones evaluations from the prior training program upon matriculation. </w:t>
      </w:r>
      <w:r w:rsidR="00B05B21" w:rsidRPr="009F313D">
        <w:rPr>
          <w:rFonts w:ascii="Segoe UI" w:hAnsi="Segoe UI" w:cs="Segoe UI"/>
          <w:bCs/>
          <w:color w:val="auto"/>
          <w:sz w:val="24"/>
          <w:vertAlign w:val="superscript"/>
        </w:rPr>
        <w:t>(Core)</w:t>
      </w:r>
    </w:p>
    <w:p w14:paraId="28386C34" w14:textId="4FCE38A4" w:rsidR="00B05B21" w:rsidRPr="009F313D" w:rsidRDefault="00B05B21" w:rsidP="009F313D">
      <w:pPr>
        <w:pBdr>
          <w:top w:val="single" w:sz="4" w:space="1" w:color="auto"/>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lastRenderedPageBreak/>
        <w:t>Background and Intent:</w:t>
      </w:r>
      <w:r w:rsidRPr="009F313D">
        <w:rPr>
          <w:rFonts w:ascii="Segoe UI" w:hAnsi="Segoe UI" w:cs="Segoe UI"/>
          <w:bCs/>
          <w:i/>
          <w:iCs/>
          <w:color w:val="auto"/>
          <w:sz w:val="24"/>
        </w:rPr>
        <w:t xml:space="preserve"> Programs with ACGME-I Foundational Accreditation or from institutions with ACGME-I accreditation do not qualify unless the program has also achieved ACGME-I Advanced Specialty Accreditation. To ensure entrants into </w:t>
      </w:r>
      <w:r w:rsidR="00064908" w:rsidRPr="009F313D">
        <w:rPr>
          <w:rFonts w:ascii="Segoe UI" w:hAnsi="Segoe UI" w:cs="Segoe UI"/>
          <w:bCs/>
          <w:i/>
          <w:iCs/>
          <w:color w:val="auto"/>
          <w:sz w:val="24"/>
        </w:rPr>
        <w:t>NIHS</w:t>
      </w:r>
      <w:r w:rsidRPr="009F313D">
        <w:rPr>
          <w:rFonts w:ascii="Segoe UI" w:hAnsi="Segoe UI" w:cs="Segoe UI"/>
          <w:bCs/>
          <w:i/>
          <w:iCs/>
          <w:color w:val="auto"/>
          <w:sz w:val="24"/>
        </w:rPr>
        <w:t>-accredited programs from ACGME-I programs have attained the prerequisite milestones for this training, they must be from programs that have ACGME-I Advanced Specialty Accreditation.</w:t>
      </w:r>
    </w:p>
    <w:p w14:paraId="5648DFB0" w14:textId="5093E0CA" w:rsidR="00195DBB" w:rsidRPr="009F313D" w:rsidRDefault="005F61D7" w:rsidP="009F313D">
      <w:pPr>
        <w:spacing w:line="240" w:lineRule="auto"/>
        <w:ind w:left="2160"/>
        <w:jc w:val="both"/>
        <w:rPr>
          <w:rFonts w:ascii="Segoe UI" w:hAnsi="Segoe UI" w:cs="Segoe UI"/>
          <w:bCs/>
          <w:strike/>
          <w:color w:val="auto"/>
          <w:sz w:val="24"/>
        </w:rPr>
      </w:pPr>
      <w:r w:rsidRPr="009F313D">
        <w:rPr>
          <w:rFonts w:ascii="Segoe UI" w:hAnsi="Segoe UI" w:cs="Segoe UI"/>
          <w:bCs/>
          <w:color w:val="auto"/>
          <w:sz w:val="24"/>
        </w:rPr>
        <w:t xml:space="preserve">III.A.2.b) </w:t>
      </w:r>
      <w:r w:rsidR="00B05B21" w:rsidRPr="009F313D">
        <w:rPr>
          <w:rFonts w:ascii="Segoe UI" w:hAnsi="Segoe UI" w:cs="Segoe UI"/>
          <w:bCs/>
          <w:color w:val="auto"/>
          <w:sz w:val="24"/>
        </w:rPr>
        <w:t>Prior to appointment in the program, residents must</w:t>
      </w:r>
      <w:r w:rsidR="00AB7857" w:rsidRPr="009F313D">
        <w:rPr>
          <w:rFonts w:ascii="Segoe UI" w:hAnsi="Segoe UI" w:cs="Segoe UI"/>
          <w:bCs/>
          <w:color w:val="auto"/>
          <w:sz w:val="24"/>
        </w:rPr>
        <w:t xml:space="preserve"> fulfill the NIHS eligibility criteria</w:t>
      </w:r>
      <w:r w:rsidR="000D12C9" w:rsidRPr="009F313D">
        <w:rPr>
          <w:rFonts w:ascii="Segoe UI" w:hAnsi="Segoe UI" w:cs="Segoe UI"/>
          <w:bCs/>
          <w:color w:val="auto"/>
          <w:sz w:val="24"/>
        </w:rPr>
        <w:t>.</w:t>
      </w:r>
    </w:p>
    <w:p w14:paraId="4D466E70" w14:textId="6F88B71F" w:rsidR="00B05B21" w:rsidRPr="009F313D" w:rsidRDefault="00B05B21"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III.A.3. A physician who has completed a residency program that was not accredited by NIHS, may enter a NIHS-accredited residency program in the same specialty at the PGY-1 level and, at the discretion of the program director of the NIHS-accredited program and with approval by the GMEC, may be advanced to the PGY-2 level based on Milestones evaluations at the NIHS-accredited program. </w:t>
      </w:r>
      <w:r w:rsidRPr="009F313D">
        <w:rPr>
          <w:rFonts w:ascii="Segoe UI" w:hAnsi="Segoe UI" w:cs="Segoe UI"/>
          <w:bCs/>
          <w:color w:val="auto"/>
          <w:sz w:val="24"/>
          <w:vertAlign w:val="superscript"/>
        </w:rPr>
        <w:t>(Core)</w:t>
      </w:r>
    </w:p>
    <w:p w14:paraId="6A217E1F" w14:textId="764D1B32" w:rsidR="00C17461" w:rsidRPr="009F313D" w:rsidRDefault="00B05B21" w:rsidP="009F313D">
      <w:pPr>
        <w:pStyle w:val="Heading3"/>
        <w:spacing w:after="160"/>
        <w:ind w:left="720"/>
        <w:rPr>
          <w:rFonts w:cs="Segoe UI"/>
          <w:i w:val="0"/>
          <w:iCs/>
        </w:rPr>
      </w:pPr>
      <w:bookmarkStart w:id="26" w:name="_Toc117517069"/>
      <w:r w:rsidRPr="009F313D">
        <w:rPr>
          <w:rFonts w:cs="Segoe UI"/>
          <w:i w:val="0"/>
          <w:iCs/>
        </w:rPr>
        <w:t xml:space="preserve">III.B. </w:t>
      </w:r>
      <w:r w:rsidR="00451C98" w:rsidRPr="009F313D">
        <w:rPr>
          <w:rFonts w:cs="Segoe UI"/>
          <w:i w:val="0"/>
          <w:iCs/>
        </w:rPr>
        <w:t>Number of Residents</w:t>
      </w:r>
      <w:bookmarkEnd w:id="26"/>
    </w:p>
    <w:p w14:paraId="2207AD0F" w14:textId="65EBA072" w:rsidR="00B05B21" w:rsidRPr="009F313D" w:rsidRDefault="005F61D7"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III.B.1. </w:t>
      </w:r>
      <w:r w:rsidR="00B05B21" w:rsidRPr="009F313D">
        <w:rPr>
          <w:rFonts w:ascii="Segoe UI" w:hAnsi="Segoe UI" w:cs="Segoe UI"/>
          <w:bCs/>
          <w:color w:val="auto"/>
          <w:sz w:val="24"/>
        </w:rPr>
        <w:t xml:space="preserve">The program director must not appoint more residents than approved by the </w:t>
      </w:r>
      <w:r w:rsidR="0083080C" w:rsidRPr="009F313D">
        <w:rPr>
          <w:rFonts w:ascii="Segoe UI" w:hAnsi="Segoe UI" w:cs="Segoe UI"/>
          <w:bCs/>
          <w:color w:val="auto"/>
          <w:sz w:val="24"/>
        </w:rPr>
        <w:t>Central Accreditation</w:t>
      </w:r>
      <w:r w:rsidR="00B05B21" w:rsidRPr="009F313D">
        <w:rPr>
          <w:rFonts w:ascii="Segoe UI" w:hAnsi="Segoe UI" w:cs="Segoe UI"/>
          <w:bCs/>
          <w:color w:val="auto"/>
          <w:sz w:val="24"/>
        </w:rPr>
        <w:t xml:space="preserve"> Committee. </w:t>
      </w:r>
      <w:r w:rsidR="00B05B21" w:rsidRPr="009F313D">
        <w:rPr>
          <w:rFonts w:ascii="Segoe UI" w:hAnsi="Segoe UI" w:cs="Segoe UI"/>
          <w:bCs/>
          <w:color w:val="auto"/>
          <w:sz w:val="24"/>
          <w:vertAlign w:val="superscript"/>
        </w:rPr>
        <w:t>(Core)</w:t>
      </w:r>
    </w:p>
    <w:p w14:paraId="76163833" w14:textId="0401DEF9" w:rsidR="00C00769" w:rsidRPr="009F313D" w:rsidRDefault="00C00769" w:rsidP="009F313D">
      <w:pPr>
        <w:spacing w:line="240" w:lineRule="auto"/>
        <w:ind w:left="1440"/>
        <w:jc w:val="both"/>
        <w:rPr>
          <w:rFonts w:ascii="Segoe UI" w:hAnsi="Segoe UI" w:cs="Segoe UI"/>
          <w:bCs/>
          <w:color w:val="auto"/>
          <w:sz w:val="24"/>
          <w:vertAlign w:val="superscript"/>
        </w:rPr>
      </w:pPr>
      <w:bookmarkStart w:id="27" w:name="_Hlk106285529"/>
      <w:r w:rsidRPr="009F313D">
        <w:rPr>
          <w:rFonts w:ascii="Segoe UI" w:hAnsi="Segoe UI" w:cs="Segoe UI"/>
          <w:bCs/>
          <w:color w:val="auto"/>
          <w:sz w:val="24"/>
        </w:rPr>
        <w:t>III.B.</w:t>
      </w:r>
      <w:r w:rsidR="005F61D7" w:rsidRPr="009F313D">
        <w:rPr>
          <w:rFonts w:ascii="Segoe UI" w:hAnsi="Segoe UI" w:cs="Segoe UI"/>
          <w:bCs/>
          <w:color w:val="auto"/>
          <w:sz w:val="24"/>
        </w:rPr>
        <w:t>2</w:t>
      </w:r>
      <w:r w:rsidRPr="009F313D">
        <w:rPr>
          <w:rFonts w:ascii="Segoe UI" w:hAnsi="Segoe UI" w:cs="Segoe UI"/>
          <w:bCs/>
          <w:color w:val="auto"/>
          <w:sz w:val="24"/>
        </w:rPr>
        <w:t xml:space="preserve">. All changes in resident complement must be approved by the NIHS Central Accreditation Committee. </w:t>
      </w:r>
      <w:r w:rsidRPr="009F313D">
        <w:rPr>
          <w:rFonts w:ascii="Segoe UI" w:hAnsi="Segoe UI" w:cs="Segoe UI"/>
          <w:bCs/>
          <w:color w:val="auto"/>
          <w:sz w:val="24"/>
          <w:vertAlign w:val="superscript"/>
        </w:rPr>
        <w:t>(Core)</w:t>
      </w:r>
      <w:bookmarkEnd w:id="27"/>
    </w:p>
    <w:p w14:paraId="52CD97CF" w14:textId="481554A0" w:rsidR="00C00769" w:rsidRPr="009F313D" w:rsidRDefault="00C00769"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III.B.</w:t>
      </w:r>
      <w:r w:rsidR="005F61D7" w:rsidRPr="009F313D">
        <w:rPr>
          <w:rFonts w:ascii="Segoe UI" w:hAnsi="Segoe UI" w:cs="Segoe UI"/>
          <w:bCs/>
          <w:color w:val="auto"/>
          <w:sz w:val="24"/>
        </w:rPr>
        <w:t>3</w:t>
      </w:r>
      <w:r w:rsidRPr="009F313D">
        <w:rPr>
          <w:rFonts w:ascii="Segoe UI" w:hAnsi="Segoe UI" w:cs="Segoe UI"/>
          <w:bCs/>
          <w:color w:val="auto"/>
          <w:sz w:val="24"/>
        </w:rPr>
        <w:t xml:space="preserve">. The number of residents appointed to the program must not exceed the program’s educational and clinical resources. </w:t>
      </w:r>
      <w:r w:rsidRPr="009F313D">
        <w:rPr>
          <w:rFonts w:ascii="Segoe UI" w:hAnsi="Segoe UI" w:cs="Segoe UI"/>
          <w:bCs/>
          <w:color w:val="auto"/>
          <w:sz w:val="24"/>
          <w:vertAlign w:val="superscript"/>
        </w:rPr>
        <w:t>(Core)</w:t>
      </w:r>
    </w:p>
    <w:p w14:paraId="207D4FEA" w14:textId="77777777" w:rsidR="00B05B21" w:rsidRPr="009F313D" w:rsidRDefault="00B05B21" w:rsidP="009F313D">
      <w:pPr>
        <w:pStyle w:val="Heading3"/>
        <w:spacing w:after="160"/>
        <w:ind w:left="720"/>
        <w:rPr>
          <w:rFonts w:cs="Segoe UI"/>
          <w:i w:val="0"/>
          <w:iCs/>
        </w:rPr>
      </w:pPr>
      <w:bookmarkStart w:id="28" w:name="_Toc117517070"/>
      <w:r w:rsidRPr="009F313D">
        <w:rPr>
          <w:rFonts w:cs="Segoe UI"/>
          <w:i w:val="0"/>
          <w:iCs/>
        </w:rPr>
        <w:t>III.C. Resident Transfers</w:t>
      </w:r>
      <w:bookmarkEnd w:id="28"/>
    </w:p>
    <w:p w14:paraId="629CEA5A" w14:textId="6B03444F" w:rsidR="00F145DC" w:rsidRPr="009F313D" w:rsidRDefault="00B05B21"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 xml:space="preserve">The program must obtain verification of previous educational experiences and a summative competency-based performance evaluation prior to acceptance of a transferring resident, and Milestones evaluations upon matriculation. </w:t>
      </w:r>
      <w:r w:rsidRPr="009F313D">
        <w:rPr>
          <w:rFonts w:ascii="Segoe UI" w:hAnsi="Segoe UI" w:cs="Segoe UI"/>
          <w:bCs/>
          <w:color w:val="auto"/>
          <w:sz w:val="24"/>
          <w:vertAlign w:val="superscript"/>
        </w:rPr>
        <w:t>(Core)</w:t>
      </w:r>
    </w:p>
    <w:p w14:paraId="395A8AB2" w14:textId="77AD3C4D" w:rsidR="00BE2170" w:rsidRPr="009F313D" w:rsidRDefault="00451C98" w:rsidP="009F313D">
      <w:pPr>
        <w:pStyle w:val="Heading1"/>
        <w:spacing w:after="160"/>
        <w:rPr>
          <w:rFonts w:cs="Segoe UI"/>
          <w:color w:val="auto"/>
        </w:rPr>
      </w:pPr>
      <w:bookmarkStart w:id="29" w:name="_Toc117517071"/>
      <w:r w:rsidRPr="009F313D">
        <w:rPr>
          <w:rFonts w:cs="Segoe UI"/>
          <w:color w:val="auto"/>
        </w:rPr>
        <w:t xml:space="preserve">IV. </w:t>
      </w:r>
      <w:r w:rsidR="000C00F3" w:rsidRPr="009F313D">
        <w:rPr>
          <w:rFonts w:cs="Segoe UI"/>
          <w:color w:val="auto"/>
        </w:rPr>
        <w:t>Educational Program</w:t>
      </w:r>
      <w:bookmarkEnd w:id="29"/>
      <w:r w:rsidR="000C00F3" w:rsidRPr="009F313D">
        <w:rPr>
          <w:rFonts w:cs="Segoe UI"/>
          <w:color w:val="auto"/>
        </w:rPr>
        <w:t xml:space="preserve"> </w:t>
      </w:r>
    </w:p>
    <w:p w14:paraId="2C720D5F" w14:textId="53DDA21A" w:rsidR="00BE2170" w:rsidRPr="009F313D" w:rsidRDefault="000C00F3" w:rsidP="009F313D">
      <w:pPr>
        <w:spacing w:line="240" w:lineRule="auto"/>
        <w:ind w:hanging="10"/>
        <w:jc w:val="both"/>
        <w:rPr>
          <w:rFonts w:ascii="Segoe UI" w:hAnsi="Segoe UI" w:cs="Segoe UI"/>
          <w:bCs/>
          <w:iCs/>
          <w:color w:val="auto"/>
          <w:sz w:val="24"/>
        </w:rPr>
      </w:pPr>
      <w:r w:rsidRPr="009F313D">
        <w:rPr>
          <w:rFonts w:ascii="Segoe UI" w:eastAsia="Arial" w:hAnsi="Segoe UI" w:cs="Segoe UI"/>
          <w:bCs/>
          <w:iCs/>
          <w:color w:val="auto"/>
          <w:sz w:val="24"/>
        </w:rPr>
        <w:t xml:space="preserve">The </w:t>
      </w:r>
      <w:r w:rsidR="00484FA4" w:rsidRPr="009F313D">
        <w:rPr>
          <w:rFonts w:ascii="Segoe UI" w:eastAsia="Arial" w:hAnsi="Segoe UI" w:cs="Segoe UI"/>
          <w:bCs/>
          <w:iCs/>
          <w:color w:val="auto"/>
          <w:sz w:val="24"/>
        </w:rPr>
        <w:t>NI</w:t>
      </w:r>
      <w:r w:rsidR="003946AC" w:rsidRPr="009F313D">
        <w:rPr>
          <w:rFonts w:ascii="Segoe UI" w:eastAsia="Arial" w:hAnsi="Segoe UI" w:cs="Segoe UI"/>
          <w:bCs/>
          <w:iCs/>
          <w:color w:val="auto"/>
          <w:sz w:val="24"/>
        </w:rPr>
        <w:t>H</w:t>
      </w:r>
      <w:r w:rsidR="00484FA4" w:rsidRPr="009F313D">
        <w:rPr>
          <w:rFonts w:ascii="Segoe UI" w:eastAsia="Arial" w:hAnsi="Segoe UI" w:cs="Segoe UI"/>
          <w:bCs/>
          <w:iCs/>
          <w:color w:val="auto"/>
          <w:sz w:val="24"/>
        </w:rPr>
        <w:t>S</w:t>
      </w:r>
      <w:r w:rsidRPr="009F313D">
        <w:rPr>
          <w:rFonts w:ascii="Segoe UI" w:eastAsia="Arial" w:hAnsi="Segoe UI" w:cs="Segoe UI"/>
          <w:bCs/>
          <w:iCs/>
          <w:color w:val="auto"/>
          <w:sz w:val="24"/>
        </w:rPr>
        <w:t xml:space="preserve"> accreditation system is designed to encourage excellence and innovation in graduate medical education regardless of the organizational affiliation, size, or location of the program. </w:t>
      </w:r>
    </w:p>
    <w:p w14:paraId="79285955" w14:textId="2458216B" w:rsidR="00BE2170" w:rsidRPr="009F313D" w:rsidRDefault="000C00F3" w:rsidP="009F313D">
      <w:pPr>
        <w:spacing w:line="240" w:lineRule="auto"/>
        <w:ind w:hanging="10"/>
        <w:jc w:val="both"/>
        <w:rPr>
          <w:rFonts w:ascii="Segoe UI" w:eastAsia="Arial" w:hAnsi="Segoe UI" w:cs="Segoe UI"/>
          <w:bCs/>
          <w:iCs/>
          <w:color w:val="auto"/>
          <w:sz w:val="24"/>
        </w:rPr>
      </w:pPr>
      <w:r w:rsidRPr="009F313D">
        <w:rPr>
          <w:rFonts w:ascii="Segoe UI" w:eastAsia="Arial" w:hAnsi="Segoe UI" w:cs="Segoe UI"/>
          <w:bCs/>
          <w:iCs/>
          <w:color w:val="auto"/>
          <w:sz w:val="24"/>
        </w:rPr>
        <w:t xml:space="preserve">The educational program must support the development of knowledgeable, skillful physicians who provide compassionate care. </w:t>
      </w:r>
    </w:p>
    <w:p w14:paraId="060D56E7" w14:textId="0AD1FB55" w:rsidR="001F1739" w:rsidRPr="009F313D" w:rsidRDefault="00484FA4" w:rsidP="009F313D">
      <w:pPr>
        <w:pStyle w:val="Heading3"/>
        <w:spacing w:after="160"/>
        <w:ind w:left="720"/>
        <w:rPr>
          <w:rFonts w:eastAsia="Arial" w:cs="Segoe UI"/>
          <w:i w:val="0"/>
          <w:iCs/>
        </w:rPr>
      </w:pPr>
      <w:bookmarkStart w:id="30" w:name="_Toc117517072"/>
      <w:r w:rsidRPr="009F313D">
        <w:rPr>
          <w:rFonts w:eastAsia="Arial" w:cs="Segoe UI"/>
          <w:i w:val="0"/>
          <w:iCs/>
        </w:rPr>
        <w:t>IV.A</w:t>
      </w:r>
      <w:r w:rsidR="00A927C3" w:rsidRPr="009F313D">
        <w:rPr>
          <w:rFonts w:eastAsia="Arial" w:cs="Segoe UI"/>
          <w:i w:val="0"/>
          <w:iCs/>
        </w:rPr>
        <w:t>.</w:t>
      </w:r>
      <w:r w:rsidRPr="009F313D">
        <w:rPr>
          <w:rFonts w:eastAsia="Arial" w:cs="Segoe UI"/>
          <w:i w:val="0"/>
          <w:iCs/>
        </w:rPr>
        <w:t xml:space="preserve"> </w:t>
      </w:r>
      <w:r w:rsidR="005A4F5E" w:rsidRPr="009F313D">
        <w:rPr>
          <w:rFonts w:eastAsia="Arial" w:cs="Segoe UI"/>
          <w:i w:val="0"/>
          <w:iCs/>
        </w:rPr>
        <w:t>Curriculum Components</w:t>
      </w:r>
      <w:bookmarkEnd w:id="30"/>
    </w:p>
    <w:p w14:paraId="4420C32B" w14:textId="272D0B0A" w:rsidR="00BE2170" w:rsidRPr="009F313D" w:rsidRDefault="000C00F3" w:rsidP="009F313D">
      <w:pPr>
        <w:spacing w:line="240" w:lineRule="auto"/>
        <w:ind w:left="720"/>
        <w:jc w:val="both"/>
        <w:rPr>
          <w:rFonts w:ascii="Segoe UI" w:eastAsia="Arial" w:hAnsi="Segoe UI" w:cs="Segoe UI"/>
          <w:bCs/>
          <w:color w:val="auto"/>
          <w:sz w:val="24"/>
        </w:rPr>
      </w:pPr>
      <w:r w:rsidRPr="009F313D">
        <w:rPr>
          <w:rFonts w:ascii="Segoe UI" w:eastAsia="Arial" w:hAnsi="Segoe UI" w:cs="Segoe UI"/>
          <w:bCs/>
          <w:color w:val="auto"/>
          <w:sz w:val="24"/>
        </w:rPr>
        <w:t>The</w:t>
      </w:r>
      <w:r w:rsidR="00A927C3" w:rsidRPr="009F313D">
        <w:rPr>
          <w:rFonts w:ascii="Segoe UI" w:eastAsia="Arial" w:hAnsi="Segoe UI" w:cs="Segoe UI"/>
          <w:bCs/>
          <w:color w:val="auto"/>
          <w:sz w:val="24"/>
        </w:rPr>
        <w:t xml:space="preserve"> Educational</w:t>
      </w:r>
      <w:r w:rsidRPr="009F313D">
        <w:rPr>
          <w:rFonts w:ascii="Segoe UI" w:eastAsia="Arial" w:hAnsi="Segoe UI" w:cs="Segoe UI"/>
          <w:bCs/>
          <w:color w:val="auto"/>
          <w:sz w:val="24"/>
        </w:rPr>
        <w:t xml:space="preserve"> </w:t>
      </w:r>
      <w:r w:rsidR="00A927C3" w:rsidRPr="009F313D">
        <w:rPr>
          <w:rFonts w:ascii="Segoe UI" w:eastAsia="Arial" w:hAnsi="Segoe UI" w:cs="Segoe UI"/>
          <w:bCs/>
          <w:color w:val="auto"/>
          <w:sz w:val="24"/>
        </w:rPr>
        <w:t>C</w:t>
      </w:r>
      <w:r w:rsidRPr="009F313D">
        <w:rPr>
          <w:rFonts w:ascii="Segoe UI" w:eastAsia="Arial" w:hAnsi="Segoe UI" w:cs="Segoe UI"/>
          <w:bCs/>
          <w:color w:val="auto"/>
          <w:sz w:val="24"/>
        </w:rPr>
        <w:t xml:space="preserve">urriculum must contain the following educational components: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6B9B424" w14:textId="5F43D134" w:rsidR="00BE2170" w:rsidRPr="009F313D" w:rsidRDefault="00D90E0B" w:rsidP="009F313D">
      <w:pPr>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lastRenderedPageBreak/>
        <w:t>IV.A.</w:t>
      </w:r>
      <w:r w:rsidR="00484FA4" w:rsidRPr="009F313D">
        <w:rPr>
          <w:rFonts w:ascii="Segoe UI" w:eastAsia="Arial" w:hAnsi="Segoe UI" w:cs="Segoe UI"/>
          <w:bCs/>
          <w:color w:val="auto"/>
          <w:sz w:val="24"/>
        </w:rPr>
        <w:t xml:space="preserve">1. </w:t>
      </w:r>
      <w:r w:rsidR="00B62E6D" w:rsidRPr="009F313D">
        <w:rPr>
          <w:rFonts w:ascii="Segoe UI" w:eastAsia="Arial" w:hAnsi="Segoe UI" w:cs="Segoe UI"/>
          <w:bCs/>
          <w:color w:val="auto"/>
          <w:sz w:val="24"/>
        </w:rPr>
        <w:t>A</w:t>
      </w:r>
      <w:r w:rsidR="000C00F3" w:rsidRPr="009F313D">
        <w:rPr>
          <w:rFonts w:ascii="Segoe UI" w:eastAsia="Arial" w:hAnsi="Segoe UI" w:cs="Segoe UI"/>
          <w:bCs/>
          <w:color w:val="auto"/>
          <w:sz w:val="24"/>
        </w:rPr>
        <w:t xml:space="preserve"> set of program aims consistent with the Sponsoring Institution’s mission, the needs of the community it serves, and the desired distinctive capabilities of its graduates</w:t>
      </w:r>
      <w:r w:rsidR="00B62E6D" w:rsidRPr="009F313D">
        <w:rPr>
          <w:rFonts w:ascii="Segoe UI" w:eastAsia="Arial" w:hAnsi="Segoe UI" w:cs="Segoe UI"/>
          <w:bCs/>
          <w:color w:val="auto"/>
          <w:sz w:val="24"/>
        </w:rPr>
        <w:t>,</w:t>
      </w:r>
      <w:r w:rsidR="000C00F3"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1DE2C590" w14:textId="77777777" w:rsidR="00C05E98" w:rsidRPr="009F313D" w:rsidRDefault="00D90E0B" w:rsidP="009F313D">
      <w:pPr>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IV.A.</w:t>
      </w:r>
      <w:r w:rsidR="00484FA4" w:rsidRPr="009F313D">
        <w:rPr>
          <w:rFonts w:ascii="Segoe UI" w:eastAsia="Arial" w:hAnsi="Segoe UI" w:cs="Segoe UI"/>
          <w:bCs/>
          <w:color w:val="auto"/>
          <w:sz w:val="24"/>
        </w:rPr>
        <w:t xml:space="preserve">2. </w:t>
      </w:r>
      <w:r w:rsidR="00FD008D" w:rsidRPr="009F313D">
        <w:rPr>
          <w:rFonts w:ascii="Segoe UI" w:eastAsia="Arial" w:hAnsi="Segoe UI" w:cs="Segoe UI"/>
          <w:bCs/>
          <w:color w:val="auto"/>
          <w:sz w:val="24"/>
        </w:rPr>
        <w:t>C</w:t>
      </w:r>
      <w:r w:rsidR="000C00F3" w:rsidRPr="009F313D">
        <w:rPr>
          <w:rFonts w:ascii="Segoe UI" w:eastAsia="Arial" w:hAnsi="Segoe UI" w:cs="Segoe UI"/>
          <w:bCs/>
          <w:color w:val="auto"/>
          <w:sz w:val="24"/>
        </w:rPr>
        <w:t>ompetency-based goals and objectives for each educational experience designed to promote progress on a trajectory to autonomous practice</w:t>
      </w:r>
      <w:r w:rsidR="00524323" w:rsidRPr="009F313D">
        <w:rPr>
          <w:rFonts w:ascii="Segoe UI" w:eastAsia="Arial" w:hAnsi="Segoe UI" w:cs="Segoe UI"/>
          <w:bCs/>
          <w:color w:val="auto"/>
          <w:sz w:val="24"/>
        </w:rPr>
        <w:t xml:space="preserve"> which is documented by Milestones evaluation.</w:t>
      </w:r>
      <w:r w:rsidR="00524323" w:rsidRPr="009F313D">
        <w:rPr>
          <w:rFonts w:ascii="Segoe UI" w:hAnsi="Segoe UI" w:cs="Segoe UI"/>
          <w:bCs/>
          <w:color w:val="auto"/>
          <w:sz w:val="24"/>
        </w:rPr>
        <w:t xml:space="preserve"> </w:t>
      </w:r>
      <w:r w:rsidR="00524323" w:rsidRPr="009F313D">
        <w:rPr>
          <w:rFonts w:ascii="Segoe UI" w:hAnsi="Segoe UI" w:cs="Segoe UI"/>
          <w:bCs/>
          <w:color w:val="auto"/>
          <w:sz w:val="24"/>
          <w:vertAlign w:val="superscript"/>
        </w:rPr>
        <w:t>(</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4AF20FD5" w14:textId="1F9B5C89" w:rsidR="00BE2170" w:rsidRPr="009F313D" w:rsidRDefault="000D12C9"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IV.A.3. </w:t>
      </w:r>
      <w:r w:rsidR="00D90E0B" w:rsidRPr="009F313D">
        <w:rPr>
          <w:rFonts w:ascii="Segoe UI" w:hAnsi="Segoe UI" w:cs="Segoe UI"/>
          <w:bCs/>
          <w:color w:val="auto"/>
          <w:sz w:val="24"/>
        </w:rPr>
        <w:t>These goals and objectives must be distributed and available</w:t>
      </w:r>
      <w:r w:rsidR="00C05E98" w:rsidRPr="009F313D">
        <w:rPr>
          <w:rFonts w:ascii="Segoe UI" w:hAnsi="Segoe UI" w:cs="Segoe UI"/>
          <w:bCs/>
          <w:color w:val="auto"/>
          <w:sz w:val="24"/>
        </w:rPr>
        <w:t xml:space="preserve"> to residents and faculty members. </w:t>
      </w:r>
      <w:r w:rsidR="00C05E98" w:rsidRPr="009F313D">
        <w:rPr>
          <w:rFonts w:ascii="Segoe UI" w:hAnsi="Segoe UI" w:cs="Segoe UI"/>
          <w:bCs/>
          <w:color w:val="auto"/>
          <w:sz w:val="24"/>
          <w:vertAlign w:val="superscript"/>
        </w:rPr>
        <w:t>(Core)</w:t>
      </w:r>
    </w:p>
    <w:p w14:paraId="435637D8" w14:textId="1656C477" w:rsidR="00BE2170" w:rsidRPr="009F313D" w:rsidRDefault="00D90E0B" w:rsidP="009F313D">
      <w:pPr>
        <w:tabs>
          <w:tab w:val="right" w:pos="9360"/>
        </w:tabs>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IV.A.</w:t>
      </w:r>
      <w:r w:rsidR="00A7440F" w:rsidRPr="009F313D">
        <w:rPr>
          <w:rFonts w:ascii="Segoe UI" w:eastAsia="Arial" w:hAnsi="Segoe UI" w:cs="Segoe UI"/>
          <w:bCs/>
          <w:color w:val="auto"/>
          <w:sz w:val="24"/>
        </w:rPr>
        <w:t>4</w:t>
      </w:r>
      <w:r w:rsidR="000C00F3" w:rsidRPr="009F313D">
        <w:rPr>
          <w:rFonts w:ascii="Segoe UI" w:eastAsia="Arial" w:hAnsi="Segoe UI" w:cs="Segoe UI"/>
          <w:bCs/>
          <w:color w:val="auto"/>
          <w:sz w:val="24"/>
        </w:rPr>
        <w:t xml:space="preserve">. </w:t>
      </w:r>
      <w:r w:rsidR="00FD008D" w:rsidRPr="009F313D">
        <w:rPr>
          <w:rFonts w:ascii="Segoe UI" w:eastAsia="Arial" w:hAnsi="Segoe UI" w:cs="Segoe UI"/>
          <w:bCs/>
          <w:color w:val="auto"/>
          <w:sz w:val="24"/>
        </w:rPr>
        <w:t>D</w:t>
      </w:r>
      <w:r w:rsidR="000C00F3" w:rsidRPr="009F313D">
        <w:rPr>
          <w:rFonts w:ascii="Segoe UI" w:eastAsia="Arial" w:hAnsi="Segoe UI" w:cs="Segoe UI"/>
          <w:bCs/>
          <w:color w:val="auto"/>
          <w:sz w:val="24"/>
        </w:rPr>
        <w:t>elineation of resident responsibilities for patient care, progressive responsibility for patient management, and graded supervision</w:t>
      </w:r>
      <w:r w:rsidR="00B62E6D" w:rsidRPr="009F313D">
        <w:rPr>
          <w:rFonts w:ascii="Segoe UI" w:eastAsia="Arial" w:hAnsi="Segoe UI" w:cs="Segoe UI"/>
          <w:bCs/>
          <w:color w:val="auto"/>
          <w:sz w:val="24"/>
        </w:rPr>
        <w:t>.</w:t>
      </w:r>
      <w:r w:rsidR="000C00F3"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3E6FF764" w14:textId="23E0FDA8" w:rsidR="00BE2170" w:rsidRPr="009F313D" w:rsidRDefault="00A7440F" w:rsidP="009F313D">
      <w:pPr>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IV.A.4.a) </w:t>
      </w:r>
      <w:r w:rsidR="00524323" w:rsidRPr="009F313D">
        <w:rPr>
          <w:rFonts w:ascii="Segoe UI" w:eastAsia="Arial" w:hAnsi="Segoe UI" w:cs="Segoe UI"/>
          <w:bCs/>
          <w:color w:val="auto"/>
          <w:sz w:val="24"/>
        </w:rPr>
        <w:t>These responsibilities are described for each PGY level and specified in Milestones progress as determined by the Clinical Competency Committee</w:t>
      </w:r>
      <w:r w:rsidR="00D90E0B" w:rsidRPr="009F313D">
        <w:rPr>
          <w:rFonts w:ascii="Segoe UI" w:eastAsia="Arial" w:hAnsi="Segoe UI" w:cs="Segoe UI"/>
          <w:bCs/>
          <w:color w:val="auto"/>
          <w:sz w:val="24"/>
        </w:rPr>
        <w:t xml:space="preserve"> (CCC).</w:t>
      </w:r>
      <w:r w:rsidR="000C00F3" w:rsidRPr="009F313D">
        <w:rPr>
          <w:rFonts w:ascii="Segoe UI" w:eastAsia="Arial" w:hAnsi="Segoe UI" w:cs="Segoe UI"/>
          <w:bCs/>
          <w:color w:val="auto"/>
          <w:sz w:val="24"/>
        </w:rPr>
        <w:t xml:space="preserve"> </w:t>
      </w:r>
      <w:r w:rsidR="005F61D7" w:rsidRPr="009F313D">
        <w:rPr>
          <w:rFonts w:ascii="Segoe UI" w:eastAsia="Arial" w:hAnsi="Segoe UI" w:cs="Segoe UI"/>
          <w:bCs/>
          <w:color w:val="auto"/>
          <w:sz w:val="24"/>
          <w:vertAlign w:val="superscript"/>
        </w:rPr>
        <w:t>(Core)</w:t>
      </w:r>
    </w:p>
    <w:p w14:paraId="297B3C03" w14:textId="6DED900F" w:rsidR="00133A00" w:rsidRPr="009F313D" w:rsidRDefault="00D90E0B" w:rsidP="009F313D">
      <w:pPr>
        <w:tabs>
          <w:tab w:val="center" w:pos="4818"/>
        </w:tabs>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IV.A.</w:t>
      </w:r>
      <w:r w:rsidR="00A7440F" w:rsidRPr="009F313D">
        <w:rPr>
          <w:rFonts w:ascii="Segoe UI" w:eastAsia="Arial" w:hAnsi="Segoe UI" w:cs="Segoe UI"/>
          <w:bCs/>
          <w:color w:val="auto"/>
          <w:sz w:val="24"/>
        </w:rPr>
        <w:t>5</w:t>
      </w:r>
      <w:r w:rsidR="000C00F3" w:rsidRPr="009F313D">
        <w:rPr>
          <w:rFonts w:ascii="Segoe UI" w:eastAsia="Arial" w:hAnsi="Segoe UI" w:cs="Segoe UI"/>
          <w:bCs/>
          <w:color w:val="auto"/>
          <w:sz w:val="24"/>
        </w:rPr>
        <w:t xml:space="preserve">. </w:t>
      </w:r>
      <w:r w:rsidR="00FD008D" w:rsidRPr="009F313D">
        <w:rPr>
          <w:rFonts w:ascii="Segoe UI" w:eastAsia="Arial" w:hAnsi="Segoe UI" w:cs="Segoe UI"/>
          <w:bCs/>
          <w:color w:val="auto"/>
          <w:sz w:val="24"/>
        </w:rPr>
        <w:t>A</w:t>
      </w:r>
      <w:r w:rsidR="000C00F3" w:rsidRPr="009F313D">
        <w:rPr>
          <w:rFonts w:ascii="Segoe UI" w:eastAsia="Arial" w:hAnsi="Segoe UI" w:cs="Segoe UI"/>
          <w:bCs/>
          <w:color w:val="auto"/>
          <w:sz w:val="24"/>
        </w:rPr>
        <w:t xml:space="preserve"> broad range of structured didactic activities</w:t>
      </w:r>
      <w:r w:rsidR="00B62E6D" w:rsidRPr="009F313D">
        <w:rPr>
          <w:rFonts w:ascii="Segoe UI" w:eastAsia="Arial" w:hAnsi="Segoe UI" w:cs="Segoe UI"/>
          <w:bCs/>
          <w:color w:val="auto"/>
          <w:sz w:val="24"/>
        </w:rPr>
        <w:t>.</w:t>
      </w:r>
      <w:r w:rsidR="000C00F3"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520E0FC0" w14:textId="21C6175A" w:rsidR="00E27B85" w:rsidRPr="009F313D" w:rsidRDefault="00C05E98" w:rsidP="009F313D">
      <w:pPr>
        <w:tabs>
          <w:tab w:val="right" w:pos="9360"/>
        </w:tabs>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IV.A.4.a) A </w:t>
      </w:r>
      <w:r w:rsidR="00D26912" w:rsidRPr="009F313D">
        <w:rPr>
          <w:rFonts w:ascii="Segoe UI" w:eastAsia="Arial" w:hAnsi="Segoe UI" w:cs="Segoe UI"/>
          <w:bCs/>
          <w:color w:val="auto"/>
          <w:sz w:val="24"/>
        </w:rPr>
        <w:t>Residents</w:t>
      </w:r>
      <w:r w:rsidR="000C00F3" w:rsidRPr="009F313D">
        <w:rPr>
          <w:rFonts w:ascii="Segoe UI" w:eastAsia="Arial" w:hAnsi="Segoe UI" w:cs="Segoe UI"/>
          <w:bCs/>
          <w:color w:val="auto"/>
          <w:sz w:val="24"/>
        </w:rPr>
        <w:t xml:space="preserve"> must be provided with protected time to participate </w:t>
      </w:r>
      <w:r w:rsidR="000C00F3" w:rsidRPr="009F313D">
        <w:rPr>
          <w:rFonts w:ascii="Segoe UI" w:hAnsi="Segoe UI" w:cs="Segoe UI"/>
          <w:bCs/>
          <w:color w:val="auto"/>
          <w:sz w:val="24"/>
        </w:rPr>
        <w:t xml:space="preserve">in </w:t>
      </w:r>
      <w:r w:rsidR="00524323" w:rsidRPr="009F313D">
        <w:rPr>
          <w:rFonts w:ascii="Segoe UI" w:hAnsi="Segoe UI" w:cs="Segoe UI"/>
          <w:bCs/>
          <w:color w:val="auto"/>
          <w:sz w:val="24"/>
        </w:rPr>
        <w:t>structu</w:t>
      </w:r>
      <w:r w:rsidR="006C04F1" w:rsidRPr="009F313D">
        <w:rPr>
          <w:rFonts w:ascii="Segoe UI" w:hAnsi="Segoe UI" w:cs="Segoe UI"/>
          <w:bCs/>
          <w:color w:val="auto"/>
          <w:sz w:val="24"/>
        </w:rPr>
        <w:t>red</w:t>
      </w:r>
      <w:r w:rsidR="00524323" w:rsidRPr="009F313D">
        <w:rPr>
          <w:rFonts w:ascii="Segoe UI" w:hAnsi="Segoe UI" w:cs="Segoe UI"/>
          <w:bCs/>
          <w:color w:val="auto"/>
          <w:sz w:val="24"/>
        </w:rPr>
        <w:t xml:space="preserve"> </w:t>
      </w:r>
      <w:r w:rsidR="000C00F3" w:rsidRPr="009F313D">
        <w:rPr>
          <w:rFonts w:ascii="Segoe UI" w:hAnsi="Segoe UI" w:cs="Segoe UI"/>
          <w:bCs/>
          <w:color w:val="auto"/>
          <w:sz w:val="24"/>
        </w:rPr>
        <w:t xml:space="preserve">core didactic activities.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28D03F65" w14:textId="23383182" w:rsidR="002F2389" w:rsidRPr="009F313D" w:rsidRDefault="00524323" w:rsidP="009F313D">
      <w:pPr>
        <w:tabs>
          <w:tab w:val="right" w:pos="9360"/>
        </w:tabs>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Didactic activities include, but are not limited to, lectures, conferences, courses, labs, asynchronous learning, case discussions, grand rounds, didactic teaching, </w:t>
      </w:r>
      <w:r w:rsidR="006C04F1" w:rsidRPr="009F313D">
        <w:rPr>
          <w:rFonts w:ascii="Segoe UI" w:eastAsia="Arial" w:hAnsi="Segoe UI" w:cs="Segoe UI"/>
          <w:bCs/>
          <w:color w:val="auto"/>
          <w:sz w:val="24"/>
        </w:rPr>
        <w:t xml:space="preserve">journal clubs, </w:t>
      </w:r>
      <w:r w:rsidRPr="009F313D">
        <w:rPr>
          <w:rFonts w:ascii="Segoe UI" w:eastAsia="Arial" w:hAnsi="Segoe UI" w:cs="Segoe UI"/>
          <w:bCs/>
          <w:color w:val="auto"/>
          <w:sz w:val="24"/>
        </w:rPr>
        <w:t>and education in critical appraisal of medical evidence</w:t>
      </w:r>
      <w:r w:rsidR="006C04F1" w:rsidRPr="009F313D">
        <w:rPr>
          <w:rFonts w:ascii="Segoe UI" w:eastAsia="Arial" w:hAnsi="Segoe UI" w:cs="Segoe UI"/>
          <w:bCs/>
          <w:color w:val="auto"/>
          <w:sz w:val="24"/>
        </w:rPr>
        <w:t>.</w:t>
      </w:r>
      <w:r w:rsidR="008B4D6A" w:rsidRPr="009F313D">
        <w:rPr>
          <w:rFonts w:ascii="Segoe UI" w:hAnsi="Segoe UI" w:cs="Segoe UI"/>
          <w:bCs/>
          <w:color w:val="auto"/>
          <w:sz w:val="24"/>
          <w:vertAlign w:val="superscript"/>
        </w:rPr>
        <w:t xml:space="preserve"> (Core)</w:t>
      </w:r>
    </w:p>
    <w:p w14:paraId="5435C4DB" w14:textId="73D1C0F4" w:rsidR="00BE2170" w:rsidRPr="009F313D" w:rsidRDefault="00C05E98" w:rsidP="009F313D">
      <w:pPr>
        <w:tabs>
          <w:tab w:val="center" w:pos="5211"/>
        </w:tabs>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IV.A.</w:t>
      </w:r>
      <w:r w:rsidR="00754861" w:rsidRPr="009F313D">
        <w:rPr>
          <w:rFonts w:ascii="Segoe UI" w:eastAsia="Arial" w:hAnsi="Segoe UI" w:cs="Segoe UI"/>
          <w:bCs/>
          <w:color w:val="auto"/>
          <w:sz w:val="24"/>
        </w:rPr>
        <w:t>6</w:t>
      </w:r>
      <w:r w:rsidR="000C00F3" w:rsidRPr="009F313D">
        <w:rPr>
          <w:rFonts w:ascii="Segoe UI" w:eastAsia="Arial" w:hAnsi="Segoe UI" w:cs="Segoe UI"/>
          <w:bCs/>
          <w:color w:val="auto"/>
          <w:sz w:val="24"/>
        </w:rPr>
        <w:t xml:space="preserve">. </w:t>
      </w:r>
      <w:r w:rsidR="00FD008D" w:rsidRPr="009F313D">
        <w:rPr>
          <w:rFonts w:ascii="Segoe UI" w:eastAsia="Arial" w:hAnsi="Segoe UI" w:cs="Segoe UI"/>
          <w:bCs/>
          <w:color w:val="auto"/>
          <w:sz w:val="24"/>
        </w:rPr>
        <w:t>A</w:t>
      </w:r>
      <w:r w:rsidR="000C00F3" w:rsidRPr="009F313D">
        <w:rPr>
          <w:rFonts w:ascii="Segoe UI" w:eastAsia="Arial" w:hAnsi="Segoe UI" w:cs="Segoe UI"/>
          <w:bCs/>
          <w:color w:val="auto"/>
          <w:sz w:val="24"/>
        </w:rPr>
        <w:t xml:space="preserve">dvancement of residents’ knowledge of ethical principles </w:t>
      </w:r>
      <w:r w:rsidR="006C04F1" w:rsidRPr="009F313D">
        <w:rPr>
          <w:rFonts w:ascii="Segoe UI" w:eastAsia="Arial" w:hAnsi="Segoe UI" w:cs="Segoe UI"/>
          <w:bCs/>
          <w:color w:val="auto"/>
          <w:sz w:val="24"/>
        </w:rPr>
        <w:t>essential</w:t>
      </w:r>
      <w:r w:rsidR="000C00F3" w:rsidRPr="009F313D">
        <w:rPr>
          <w:rFonts w:ascii="Segoe UI" w:eastAsia="Arial" w:hAnsi="Segoe UI" w:cs="Segoe UI"/>
          <w:bCs/>
          <w:color w:val="auto"/>
          <w:sz w:val="24"/>
        </w:rPr>
        <w:t xml:space="preserve"> to medical professionalism;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69580E57" w14:textId="25355CBC" w:rsidR="00C570D4" w:rsidRPr="009F313D" w:rsidRDefault="00C05E98" w:rsidP="009F313D">
      <w:pPr>
        <w:tabs>
          <w:tab w:val="right" w:pos="9360"/>
        </w:tabs>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IV.A.</w:t>
      </w:r>
      <w:r w:rsidR="00754861" w:rsidRPr="009F313D">
        <w:rPr>
          <w:rFonts w:ascii="Segoe UI" w:eastAsia="Arial" w:hAnsi="Segoe UI" w:cs="Segoe UI"/>
          <w:bCs/>
          <w:color w:val="auto"/>
          <w:sz w:val="24"/>
        </w:rPr>
        <w:t>7</w:t>
      </w:r>
      <w:r w:rsidR="000C00F3" w:rsidRPr="009F313D">
        <w:rPr>
          <w:rFonts w:ascii="Segoe UI" w:eastAsia="Arial" w:hAnsi="Segoe UI" w:cs="Segoe UI"/>
          <w:bCs/>
          <w:color w:val="auto"/>
          <w:sz w:val="24"/>
        </w:rPr>
        <w:t xml:space="preserve">. </w:t>
      </w:r>
      <w:r w:rsidR="00FD008D" w:rsidRPr="009F313D">
        <w:rPr>
          <w:rFonts w:ascii="Segoe UI" w:eastAsia="Arial" w:hAnsi="Segoe UI" w:cs="Segoe UI"/>
          <w:bCs/>
          <w:color w:val="auto"/>
          <w:sz w:val="24"/>
        </w:rPr>
        <w:t>A</w:t>
      </w:r>
      <w:r w:rsidR="000C00F3" w:rsidRPr="009F313D">
        <w:rPr>
          <w:rFonts w:ascii="Segoe UI" w:eastAsia="Arial" w:hAnsi="Segoe UI" w:cs="Segoe UI"/>
          <w:bCs/>
          <w:color w:val="auto"/>
          <w:sz w:val="24"/>
        </w:rPr>
        <w:t xml:space="preserve">dvancement in the residents’ knowledge of the basic principles of scientific inquiry, including </w:t>
      </w:r>
      <w:r w:rsidR="006C04F1" w:rsidRPr="009F313D">
        <w:rPr>
          <w:rFonts w:ascii="Segoe UI" w:eastAsia="Arial" w:hAnsi="Segoe UI" w:cs="Segoe UI"/>
          <w:bCs/>
          <w:color w:val="auto"/>
          <w:sz w:val="24"/>
        </w:rPr>
        <w:t xml:space="preserve">how to </w:t>
      </w:r>
      <w:r w:rsidR="000C00F3" w:rsidRPr="009F313D">
        <w:rPr>
          <w:rFonts w:ascii="Segoe UI" w:eastAsia="Arial" w:hAnsi="Segoe UI" w:cs="Segoe UI"/>
          <w:bCs/>
          <w:color w:val="auto"/>
          <w:sz w:val="24"/>
        </w:rPr>
        <w:t>design</w:t>
      </w:r>
      <w:r w:rsidR="006C04F1"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conduct</w:t>
      </w:r>
      <w:r w:rsidR="006C04F1" w:rsidRPr="009F313D">
        <w:rPr>
          <w:rFonts w:ascii="Segoe UI" w:eastAsia="Arial" w:hAnsi="Segoe UI" w:cs="Segoe UI"/>
          <w:bCs/>
          <w:color w:val="auto"/>
          <w:sz w:val="24"/>
        </w:rPr>
        <w:t xml:space="preserve">, and </w:t>
      </w:r>
      <w:r w:rsidR="000C00F3" w:rsidRPr="009F313D">
        <w:rPr>
          <w:rFonts w:ascii="Segoe UI" w:eastAsia="Arial" w:hAnsi="Segoe UI" w:cs="Segoe UI"/>
          <w:bCs/>
          <w:color w:val="auto"/>
          <w:sz w:val="24"/>
        </w:rPr>
        <w:t>evaluat</w:t>
      </w:r>
      <w:r w:rsidR="006C04F1" w:rsidRPr="009F313D">
        <w:rPr>
          <w:rFonts w:ascii="Segoe UI" w:eastAsia="Arial" w:hAnsi="Segoe UI" w:cs="Segoe UI"/>
          <w:bCs/>
          <w:color w:val="auto"/>
          <w:sz w:val="24"/>
        </w:rPr>
        <w:t>e clinical research</w:t>
      </w:r>
      <w:r w:rsidR="000C00F3" w:rsidRPr="009F313D">
        <w:rPr>
          <w:rFonts w:ascii="Segoe UI" w:eastAsia="Arial" w:hAnsi="Segoe UI" w:cs="Segoe UI"/>
          <w:bCs/>
          <w:color w:val="auto"/>
          <w:sz w:val="24"/>
        </w:rPr>
        <w:t xml:space="preserve">, </w:t>
      </w:r>
      <w:r w:rsidR="00C570D4" w:rsidRPr="009F313D">
        <w:rPr>
          <w:rFonts w:ascii="Segoe UI" w:eastAsia="Arial" w:hAnsi="Segoe UI" w:cs="Segoe UI"/>
          <w:bCs/>
          <w:color w:val="auto"/>
          <w:sz w:val="24"/>
        </w:rPr>
        <w:t>explanation</w:t>
      </w:r>
      <w:r w:rsidR="000C00F3" w:rsidRPr="009F313D">
        <w:rPr>
          <w:rFonts w:ascii="Segoe UI" w:eastAsia="Arial" w:hAnsi="Segoe UI" w:cs="Segoe UI"/>
          <w:bCs/>
          <w:color w:val="auto"/>
          <w:sz w:val="24"/>
        </w:rPr>
        <w:t xml:space="preserve"> </w:t>
      </w:r>
      <w:r w:rsidR="006C04F1" w:rsidRPr="009F313D">
        <w:rPr>
          <w:rFonts w:ascii="Segoe UI" w:eastAsia="Arial" w:hAnsi="Segoe UI" w:cs="Segoe UI"/>
          <w:bCs/>
          <w:color w:val="auto"/>
          <w:sz w:val="24"/>
        </w:rPr>
        <w:t xml:space="preserve">of it </w:t>
      </w:r>
      <w:r w:rsidR="000C00F3" w:rsidRPr="009F313D">
        <w:rPr>
          <w:rFonts w:ascii="Segoe UI" w:eastAsia="Arial" w:hAnsi="Segoe UI" w:cs="Segoe UI"/>
          <w:bCs/>
          <w:color w:val="auto"/>
          <w:sz w:val="24"/>
        </w:rPr>
        <w:t xml:space="preserve">to patients, and </w:t>
      </w:r>
      <w:r w:rsidR="006C04F1" w:rsidRPr="009F313D">
        <w:rPr>
          <w:rFonts w:ascii="Segoe UI" w:eastAsia="Arial" w:hAnsi="Segoe UI" w:cs="Segoe UI"/>
          <w:bCs/>
          <w:color w:val="auto"/>
          <w:sz w:val="24"/>
        </w:rPr>
        <w:t>applied</w:t>
      </w:r>
      <w:r w:rsidR="000C00F3" w:rsidRPr="009F313D">
        <w:rPr>
          <w:rFonts w:ascii="Segoe UI" w:eastAsia="Arial" w:hAnsi="Segoe UI" w:cs="Segoe UI"/>
          <w:bCs/>
          <w:color w:val="auto"/>
          <w:sz w:val="24"/>
        </w:rPr>
        <w:t xml:space="preserve"> to patient care.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7BC0963F" w14:textId="428F6EEC" w:rsidR="00C570D4" w:rsidRPr="002A5FE2" w:rsidRDefault="000C00F3" w:rsidP="002A5FE2">
      <w:pPr>
        <w:pStyle w:val="Heading3"/>
        <w:spacing w:after="160"/>
        <w:ind w:left="720"/>
        <w:rPr>
          <w:rFonts w:cs="Segoe UI"/>
          <w:i w:val="0"/>
          <w:iCs/>
        </w:rPr>
      </w:pPr>
      <w:bookmarkStart w:id="31" w:name="_Toc117517073"/>
      <w:r w:rsidRPr="002A5FE2">
        <w:rPr>
          <w:rFonts w:eastAsia="Arial" w:cs="Segoe UI"/>
          <w:i w:val="0"/>
          <w:iCs/>
        </w:rPr>
        <w:t xml:space="preserve">IV.B. </w:t>
      </w:r>
      <w:r w:rsidR="00D26912" w:rsidRPr="002A5FE2">
        <w:rPr>
          <w:rFonts w:eastAsia="Arial" w:cs="Segoe UI"/>
          <w:i w:val="0"/>
          <w:iCs/>
        </w:rPr>
        <w:t>Defined</w:t>
      </w:r>
      <w:r w:rsidRPr="002A5FE2">
        <w:rPr>
          <w:rFonts w:eastAsia="Arial" w:cs="Segoe UI"/>
          <w:i w:val="0"/>
          <w:iCs/>
        </w:rPr>
        <w:t xml:space="preserve"> </w:t>
      </w:r>
      <w:r w:rsidR="005F61D7" w:rsidRPr="002A5FE2">
        <w:rPr>
          <w:rFonts w:eastAsia="Arial" w:cs="Segoe UI"/>
          <w:i w:val="0"/>
          <w:iCs/>
          <w:lang w:val="en-US"/>
        </w:rPr>
        <w:t xml:space="preserve">Core </w:t>
      </w:r>
      <w:r w:rsidRPr="002A5FE2">
        <w:rPr>
          <w:rFonts w:eastAsia="Arial" w:cs="Segoe UI"/>
          <w:i w:val="0"/>
          <w:iCs/>
        </w:rPr>
        <w:t>Competencies</w:t>
      </w:r>
      <w:bookmarkEnd w:id="31"/>
      <w:r w:rsidRPr="002A5FE2">
        <w:rPr>
          <w:rFonts w:eastAsia="Arial" w:cs="Segoe UI"/>
          <w:i w:val="0"/>
          <w:iCs/>
        </w:rPr>
        <w:t xml:space="preserve"> </w:t>
      </w:r>
    </w:p>
    <w:p w14:paraId="4864C751" w14:textId="6A747E25" w:rsidR="00C570D4" w:rsidRPr="009F313D" w:rsidRDefault="00C05E98" w:rsidP="009F313D">
      <w:pPr>
        <w:tabs>
          <w:tab w:val="center" w:pos="5552"/>
        </w:tabs>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IV.B.</w:t>
      </w:r>
      <w:r w:rsidR="000C00F3" w:rsidRPr="009F313D">
        <w:rPr>
          <w:rFonts w:ascii="Segoe UI" w:eastAsia="Arial" w:hAnsi="Segoe UI" w:cs="Segoe UI"/>
          <w:bCs/>
          <w:color w:val="auto"/>
          <w:sz w:val="24"/>
        </w:rPr>
        <w:t xml:space="preserve">1. The program must integrate the following </w:t>
      </w:r>
      <w:r w:rsidR="00D61516" w:rsidRPr="009F313D">
        <w:rPr>
          <w:rFonts w:ascii="Segoe UI" w:eastAsia="Arial" w:hAnsi="Segoe UI" w:cs="Segoe UI"/>
          <w:bCs/>
          <w:color w:val="auto"/>
          <w:sz w:val="24"/>
        </w:rPr>
        <w:t xml:space="preserve">Core </w:t>
      </w:r>
      <w:r w:rsidR="000C00F3" w:rsidRPr="009F313D">
        <w:rPr>
          <w:rFonts w:ascii="Segoe UI" w:eastAsia="Arial" w:hAnsi="Segoe UI" w:cs="Segoe UI"/>
          <w:bCs/>
          <w:color w:val="auto"/>
          <w:sz w:val="24"/>
        </w:rPr>
        <w:t>Competencies into the curriculum:</w:t>
      </w:r>
      <w:r w:rsidR="000C00F3" w:rsidRPr="009F313D">
        <w:rPr>
          <w:rFonts w:ascii="Segoe UI" w:eastAsia="Arial" w:hAnsi="Segoe UI" w:cs="Segoe UI"/>
          <w:bCs/>
          <w:color w:val="auto"/>
          <w:sz w:val="24"/>
          <w:vertAlign w:val="superscript"/>
        </w:rPr>
        <w:t xml:space="preserve"> (Core)</w:t>
      </w:r>
      <w:r w:rsidR="000C00F3" w:rsidRPr="009F313D">
        <w:rPr>
          <w:rFonts w:ascii="Segoe UI" w:eastAsia="Arial" w:hAnsi="Segoe UI" w:cs="Segoe UI"/>
          <w:bCs/>
          <w:color w:val="auto"/>
          <w:sz w:val="24"/>
        </w:rPr>
        <w:t xml:space="preserve"> </w:t>
      </w:r>
    </w:p>
    <w:p w14:paraId="5D3F56B9" w14:textId="6E33377C" w:rsidR="00BE2170" w:rsidRPr="009F313D" w:rsidRDefault="00C05E98" w:rsidP="009F313D">
      <w:pPr>
        <w:tabs>
          <w:tab w:val="center" w:pos="3730"/>
        </w:tabs>
        <w:spacing w:line="240" w:lineRule="auto"/>
        <w:ind w:left="2160"/>
        <w:jc w:val="both"/>
        <w:rPr>
          <w:rFonts w:ascii="Segoe UI" w:hAnsi="Segoe UI" w:cs="Segoe UI"/>
          <w:b/>
          <w:color w:val="auto"/>
          <w:sz w:val="24"/>
        </w:rPr>
      </w:pPr>
      <w:r w:rsidRPr="002A5FE2">
        <w:rPr>
          <w:rFonts w:ascii="Segoe UI" w:eastAsia="Arial" w:hAnsi="Segoe UI" w:cs="Segoe UI"/>
          <w:bCs/>
          <w:color w:val="auto"/>
          <w:sz w:val="24"/>
        </w:rPr>
        <w:t>IV.B.1.</w:t>
      </w:r>
      <w:r w:rsidR="000C00F3" w:rsidRPr="002A5FE2">
        <w:rPr>
          <w:rFonts w:ascii="Segoe UI" w:eastAsia="Arial" w:hAnsi="Segoe UI" w:cs="Segoe UI"/>
          <w:bCs/>
          <w:color w:val="auto"/>
          <w:sz w:val="24"/>
        </w:rPr>
        <w:t>a)</w:t>
      </w:r>
      <w:r w:rsidR="000C00F3" w:rsidRPr="009F313D">
        <w:rPr>
          <w:rFonts w:ascii="Segoe UI" w:eastAsia="Arial" w:hAnsi="Segoe UI" w:cs="Segoe UI"/>
          <w:b/>
          <w:color w:val="auto"/>
          <w:sz w:val="24"/>
        </w:rPr>
        <w:t xml:space="preserve"> </w:t>
      </w:r>
      <w:r w:rsidR="000C00F3" w:rsidRPr="001A639A">
        <w:rPr>
          <w:rFonts w:ascii="Segoe UI" w:eastAsia="Arial" w:hAnsi="Segoe UI" w:cs="Segoe UI"/>
          <w:bCs/>
          <w:color w:val="auto"/>
          <w:sz w:val="24"/>
        </w:rPr>
        <w:t xml:space="preserve">Professionalism </w:t>
      </w:r>
    </w:p>
    <w:p w14:paraId="55733C10" w14:textId="73DD2750" w:rsidR="00BE2170" w:rsidRPr="009F313D" w:rsidRDefault="000C00F3" w:rsidP="009F313D">
      <w:pPr>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Residents must demonstrate a commitment to professionalism and an adherence to ethical principles.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1543CE7" w14:textId="7BB66A9C" w:rsidR="00BE2170" w:rsidRPr="009F313D" w:rsidRDefault="00C05E98" w:rsidP="009F313D">
      <w:pPr>
        <w:tabs>
          <w:tab w:val="center" w:pos="5948"/>
        </w:tabs>
        <w:spacing w:line="240" w:lineRule="auto"/>
        <w:ind w:left="2880"/>
        <w:jc w:val="both"/>
        <w:rPr>
          <w:rFonts w:ascii="Segoe UI" w:hAnsi="Segoe UI" w:cs="Segoe UI"/>
          <w:bCs/>
          <w:color w:val="auto"/>
          <w:sz w:val="24"/>
        </w:rPr>
      </w:pPr>
      <w:bookmarkStart w:id="32" w:name="_Hlk95396552"/>
      <w:r w:rsidRPr="009F313D">
        <w:rPr>
          <w:rFonts w:ascii="Segoe UI" w:eastAsia="Arial" w:hAnsi="Segoe UI" w:cs="Segoe UI"/>
          <w:bCs/>
          <w:color w:val="auto"/>
          <w:sz w:val="24"/>
        </w:rPr>
        <w:t>IV.B.1.a)</w:t>
      </w:r>
      <w:r w:rsidR="000C00F3" w:rsidRPr="009F313D">
        <w:rPr>
          <w:rFonts w:ascii="Segoe UI" w:eastAsia="Arial" w:hAnsi="Segoe UI" w:cs="Segoe UI"/>
          <w:bCs/>
          <w:color w:val="auto"/>
          <w:sz w:val="24"/>
        </w:rPr>
        <w:t>(1)</w:t>
      </w:r>
      <w:bookmarkEnd w:id="32"/>
      <w:r w:rsidR="000C00F3" w:rsidRPr="009F313D">
        <w:rPr>
          <w:rFonts w:ascii="Segoe UI" w:eastAsia="Arial" w:hAnsi="Segoe UI" w:cs="Segoe UI"/>
          <w:bCs/>
          <w:color w:val="auto"/>
          <w:sz w:val="24"/>
        </w:rPr>
        <w:t xml:space="preserve"> Residents must demonstrate competence in: </w:t>
      </w:r>
    </w:p>
    <w:p w14:paraId="243F7525" w14:textId="7EC8DA39" w:rsidR="00BE2170" w:rsidRPr="009F313D" w:rsidRDefault="00C05E98" w:rsidP="009F313D">
      <w:pPr>
        <w:tabs>
          <w:tab w:val="center" w:pos="6717"/>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lastRenderedPageBreak/>
        <w:t>IV.B.1.a)(1)</w:t>
      </w:r>
      <w:r w:rsidR="000C00F3" w:rsidRPr="009F313D">
        <w:rPr>
          <w:rFonts w:ascii="Segoe UI" w:eastAsia="Arial" w:hAnsi="Segoe UI" w:cs="Segoe UI"/>
          <w:bCs/>
          <w:color w:val="auto"/>
          <w:sz w:val="24"/>
        </w:rPr>
        <w:t xml:space="preserve">(a) compassion, integrity, and respect for others;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438E25A2" w14:textId="20B95615" w:rsidR="00BE2170" w:rsidRPr="009F313D" w:rsidRDefault="00C05E98" w:rsidP="009F313D">
      <w:pPr>
        <w:tabs>
          <w:tab w:val="center" w:pos="6258"/>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IV.B.1.a)(1)</w:t>
      </w:r>
      <w:r w:rsidR="000C00F3" w:rsidRPr="009F313D">
        <w:rPr>
          <w:rFonts w:ascii="Segoe UI" w:eastAsia="Arial" w:hAnsi="Segoe UI" w:cs="Segoe UI"/>
          <w:bCs/>
          <w:color w:val="auto"/>
          <w:sz w:val="24"/>
        </w:rPr>
        <w:t xml:space="preserve">(b) responsiveness to patient needs that </w:t>
      </w:r>
      <w:r w:rsidR="000C00F3" w:rsidRPr="009F313D">
        <w:rPr>
          <w:rFonts w:ascii="Segoe UI" w:hAnsi="Segoe UI" w:cs="Segoe UI"/>
          <w:bCs/>
          <w:color w:val="auto"/>
          <w:sz w:val="24"/>
        </w:rPr>
        <w:t xml:space="preserve">supersedes self-interest;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11CB9F6A" w14:textId="7EE5009C" w:rsidR="00BE2170" w:rsidRPr="009F313D" w:rsidRDefault="00C05E98" w:rsidP="009F313D">
      <w:pPr>
        <w:tabs>
          <w:tab w:val="right" w:pos="936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IV.B.1.a)(1)</w:t>
      </w:r>
      <w:r w:rsidR="000C00F3" w:rsidRPr="009F313D">
        <w:rPr>
          <w:rFonts w:ascii="Segoe UI" w:eastAsia="Arial" w:hAnsi="Segoe UI" w:cs="Segoe UI"/>
          <w:bCs/>
          <w:color w:val="auto"/>
          <w:sz w:val="24"/>
        </w:rPr>
        <w:t xml:space="preserve">(c) respect for patient privacy and autonomy;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2314D4C7" w14:textId="0E0B2A57" w:rsidR="00BE2170" w:rsidRPr="009F313D" w:rsidRDefault="00C05E98" w:rsidP="009F313D">
      <w:pPr>
        <w:tabs>
          <w:tab w:val="center" w:pos="654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IV.B.1.a)(1)</w:t>
      </w:r>
      <w:r w:rsidR="000C00F3" w:rsidRPr="009F313D">
        <w:rPr>
          <w:rFonts w:ascii="Segoe UI" w:eastAsia="Arial" w:hAnsi="Segoe UI" w:cs="Segoe UI"/>
          <w:bCs/>
          <w:color w:val="auto"/>
          <w:sz w:val="24"/>
        </w:rPr>
        <w:t xml:space="preserve">(d) accountability to patients, society, and the </w:t>
      </w:r>
      <w:r w:rsidR="000C00F3" w:rsidRPr="009F313D">
        <w:rPr>
          <w:rFonts w:ascii="Segoe UI" w:hAnsi="Segoe UI" w:cs="Segoe UI"/>
          <w:bCs/>
          <w:color w:val="auto"/>
          <w:sz w:val="24"/>
        </w:rPr>
        <w:t xml:space="preserve">profession;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19885940" w14:textId="5D64041A" w:rsidR="00BE2170" w:rsidRPr="009F313D" w:rsidRDefault="00C05E98" w:rsidP="009F313D">
      <w:pPr>
        <w:tabs>
          <w:tab w:val="right" w:pos="9360"/>
        </w:tabs>
        <w:spacing w:line="240" w:lineRule="auto"/>
        <w:ind w:left="3600"/>
        <w:jc w:val="both"/>
        <w:rPr>
          <w:rFonts w:ascii="Segoe UI" w:eastAsia="Arial" w:hAnsi="Segoe UI" w:cs="Segoe UI"/>
          <w:bCs/>
          <w:color w:val="auto"/>
          <w:sz w:val="24"/>
        </w:rPr>
      </w:pPr>
      <w:bookmarkStart w:id="33" w:name="_Hlk95396673"/>
      <w:r w:rsidRPr="009F313D">
        <w:rPr>
          <w:rFonts w:ascii="Segoe UI" w:eastAsia="Arial" w:hAnsi="Segoe UI" w:cs="Segoe UI"/>
          <w:bCs/>
          <w:color w:val="auto"/>
          <w:sz w:val="24"/>
        </w:rPr>
        <w:t>IV.B.1.a)(1)</w:t>
      </w:r>
      <w:bookmarkEnd w:id="33"/>
      <w:r w:rsidR="000C00F3" w:rsidRPr="009F313D">
        <w:rPr>
          <w:rFonts w:ascii="Segoe UI" w:eastAsia="Arial" w:hAnsi="Segoe UI" w:cs="Segoe UI"/>
          <w:bCs/>
          <w:color w:val="auto"/>
          <w:sz w:val="24"/>
        </w:rPr>
        <w:t xml:space="preserve">(e) respect and responsiveness to diverse patient populations, including but not limited to diversity in gender, age, culture, race, religion, disabilities, national origin, socioeconomic status, and sexual orientation;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73A738BF" w14:textId="11B0BDB1" w:rsidR="00BE2170" w:rsidRPr="009F313D" w:rsidRDefault="00134769"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IV.B.1.a)(1)</w:t>
      </w:r>
      <w:r w:rsidR="000C00F3" w:rsidRPr="009F313D">
        <w:rPr>
          <w:rFonts w:ascii="Segoe UI" w:eastAsia="Arial" w:hAnsi="Segoe UI" w:cs="Segoe UI"/>
          <w:bCs/>
          <w:color w:val="auto"/>
          <w:sz w:val="24"/>
        </w:rPr>
        <w:t>(f) ability to recognize and develop a plan for one’s own</w:t>
      </w:r>
      <w:r w:rsidR="00E8246F"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professional </w:t>
      </w:r>
      <w:r w:rsidR="00D61516" w:rsidRPr="009F313D">
        <w:rPr>
          <w:rFonts w:ascii="Segoe UI" w:eastAsia="Arial" w:hAnsi="Segoe UI" w:cs="Segoe UI"/>
          <w:bCs/>
          <w:color w:val="auto"/>
          <w:sz w:val="24"/>
        </w:rPr>
        <w:t>wellbeing;</w:t>
      </w:r>
      <w:r w:rsidR="00484FA4" w:rsidRPr="009F313D">
        <w:rPr>
          <w:rFonts w:ascii="Segoe UI" w:eastAsia="Arial" w:hAnsi="Segoe UI" w:cs="Segoe UI"/>
          <w:bCs/>
          <w:color w:val="auto"/>
          <w:sz w:val="24"/>
        </w:rPr>
        <w:t xml:space="preserve"> </w:t>
      </w:r>
    </w:p>
    <w:p w14:paraId="1B1845B3" w14:textId="328B57FD" w:rsidR="00E8246F" w:rsidRPr="009F313D" w:rsidRDefault="00134769" w:rsidP="009F313D">
      <w:pPr>
        <w:tabs>
          <w:tab w:val="center" w:pos="6435"/>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IV.B.1.a)(1)</w:t>
      </w:r>
      <w:r w:rsidR="000C00F3" w:rsidRPr="009F313D">
        <w:rPr>
          <w:rFonts w:ascii="Segoe UI" w:eastAsia="Arial" w:hAnsi="Segoe UI" w:cs="Segoe UI"/>
          <w:bCs/>
          <w:color w:val="auto"/>
          <w:sz w:val="24"/>
        </w:rPr>
        <w:t>(g) appropriately disclosing and addressing conflict or duality of interest</w:t>
      </w:r>
      <w:r w:rsidR="00D61516" w:rsidRPr="009F313D">
        <w:rPr>
          <w:rFonts w:ascii="Segoe UI" w:eastAsia="Arial" w:hAnsi="Segoe UI" w:cs="Segoe UI"/>
          <w:bCs/>
          <w:color w:val="auto"/>
          <w:sz w:val="24"/>
        </w:rPr>
        <w:t>.</w:t>
      </w:r>
      <w:r w:rsidR="000C00F3"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0E02E36D" w14:textId="022F4BA6" w:rsidR="00BE2170" w:rsidRPr="009F313D" w:rsidRDefault="00134769" w:rsidP="009F313D">
      <w:pPr>
        <w:tabs>
          <w:tab w:val="center" w:pos="4671"/>
        </w:tabs>
        <w:spacing w:line="240" w:lineRule="auto"/>
        <w:ind w:left="2160"/>
        <w:jc w:val="both"/>
        <w:rPr>
          <w:rFonts w:ascii="Segoe UI" w:hAnsi="Segoe UI" w:cs="Segoe UI"/>
          <w:b/>
          <w:color w:val="auto"/>
          <w:sz w:val="24"/>
        </w:rPr>
      </w:pPr>
      <w:r w:rsidRPr="00511E65">
        <w:rPr>
          <w:rFonts w:ascii="Segoe UI" w:eastAsia="Arial" w:hAnsi="Segoe UI" w:cs="Segoe UI"/>
          <w:bCs/>
          <w:color w:val="auto"/>
          <w:sz w:val="24"/>
        </w:rPr>
        <w:t>IV.B.1.</w:t>
      </w:r>
      <w:r w:rsidR="000C00F3" w:rsidRPr="00511E65">
        <w:rPr>
          <w:rFonts w:ascii="Segoe UI" w:eastAsia="Arial" w:hAnsi="Segoe UI" w:cs="Segoe UI"/>
          <w:bCs/>
          <w:color w:val="auto"/>
          <w:sz w:val="24"/>
        </w:rPr>
        <w:t>b)</w:t>
      </w:r>
      <w:r w:rsidR="000C00F3" w:rsidRPr="009F313D">
        <w:rPr>
          <w:rFonts w:ascii="Segoe UI" w:eastAsia="Arial" w:hAnsi="Segoe UI" w:cs="Segoe UI"/>
          <w:b/>
          <w:color w:val="auto"/>
          <w:sz w:val="24"/>
        </w:rPr>
        <w:t xml:space="preserve"> </w:t>
      </w:r>
      <w:r w:rsidR="000C00F3" w:rsidRPr="001A639A">
        <w:rPr>
          <w:rFonts w:ascii="Segoe UI" w:eastAsia="Arial" w:hAnsi="Segoe UI" w:cs="Segoe UI"/>
          <w:bCs/>
          <w:color w:val="auto"/>
          <w:sz w:val="24"/>
        </w:rPr>
        <w:t>Patient Care and Procedural Skills</w:t>
      </w:r>
      <w:r w:rsidR="000C00F3" w:rsidRPr="009F313D">
        <w:rPr>
          <w:rFonts w:ascii="Segoe UI" w:eastAsia="Arial" w:hAnsi="Segoe UI" w:cs="Segoe UI"/>
          <w:b/>
          <w:color w:val="auto"/>
          <w:sz w:val="24"/>
        </w:rPr>
        <w:t xml:space="preserve"> </w:t>
      </w:r>
    </w:p>
    <w:p w14:paraId="39E1C27F" w14:textId="6B75D6F9" w:rsidR="00340988" w:rsidRPr="009F313D" w:rsidRDefault="00134769"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IV.B.1.b)</w:t>
      </w:r>
      <w:r w:rsidR="000C00F3" w:rsidRPr="009F313D">
        <w:rPr>
          <w:rFonts w:ascii="Segoe UI" w:eastAsia="Arial" w:hAnsi="Segoe UI" w:cs="Segoe UI"/>
          <w:bCs/>
          <w:color w:val="auto"/>
          <w:sz w:val="24"/>
        </w:rPr>
        <w:t>(1) Residents must be able to provide patient care that is appropriate, and</w:t>
      </w:r>
      <w:r w:rsidR="00E8246F"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effective for the treatment </w:t>
      </w:r>
      <w:r w:rsidR="00A7440F" w:rsidRPr="009F313D">
        <w:rPr>
          <w:rFonts w:ascii="Segoe UI" w:eastAsia="Arial" w:hAnsi="Segoe UI" w:cs="Segoe UI"/>
          <w:bCs/>
          <w:color w:val="auto"/>
          <w:sz w:val="24"/>
        </w:rPr>
        <w:t xml:space="preserve">or health problems and the promotion of health. </w:t>
      </w:r>
      <w:r w:rsidR="000C00F3" w:rsidRPr="009F313D">
        <w:rPr>
          <w:rFonts w:ascii="Segoe UI" w:hAnsi="Segoe UI" w:cs="Segoe UI"/>
          <w:bCs/>
          <w:color w:val="auto"/>
          <w:sz w:val="24"/>
          <w:vertAlign w:val="superscript"/>
        </w:rPr>
        <w:t>(Core)</w:t>
      </w:r>
    </w:p>
    <w:p w14:paraId="0E3DBE1C" w14:textId="1A1C79AC" w:rsidR="00D62966" w:rsidRPr="009F313D" w:rsidRDefault="002222AF"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 Residents must demonstrate the ability to: </w:t>
      </w:r>
    </w:p>
    <w:p w14:paraId="76973888" w14:textId="1EBABF92"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IV.B.1.b)(1)(a)(</w:t>
      </w:r>
      <w:proofErr w:type="spellStart"/>
      <w:r w:rsidRPr="009F313D">
        <w:rPr>
          <w:rFonts w:ascii="Segoe UI" w:eastAsia="Arial" w:hAnsi="Segoe UI" w:cs="Segoe UI"/>
          <w:bCs/>
          <w:color w:val="auto"/>
          <w:sz w:val="24"/>
        </w:rPr>
        <w:t>i</w:t>
      </w:r>
      <w:proofErr w:type="spellEnd"/>
      <w:r w:rsidRPr="009F313D">
        <w:rPr>
          <w:rFonts w:ascii="Segoe UI" w:eastAsia="Arial" w:hAnsi="Segoe UI" w:cs="Segoe UI"/>
          <w:bCs/>
          <w:color w:val="auto"/>
          <w:sz w:val="24"/>
        </w:rPr>
        <w:t xml:space="preserve">) gather essential and accurate information about the patient;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0E34844" w14:textId="25474E5B"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IV.B.1.b)(1)(a)(ii) organize and prioritize responsibilities to provide patient care that is safe, effective, and efficient;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735920A" w14:textId="38F8CD7E"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IV.B.1.b)(1)(a)(iii) provide transfer of care that ensures seamless transitions;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E68CF90" w14:textId="3C191453"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IV.B.1.b)(1)(a)(iv) interview patients and families about the particulars of the medical condition for which they seek care, with specific attention to behavioral, psychosocial, environmental, and family unit correlates of disease;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0ADB8E3" w14:textId="6C668E2F"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IV.B.1.b)(1)(a)(v) perform complete and accurate physical examinations;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4899AE4" w14:textId="644A25FF"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IV.B.1.b)(1)(a)(vi) make informed diagnostic and therapeutic decisions that result in optimal clinical judgment;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377A551" w14:textId="6BE8CFB8"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IV.B.1.b)(1)(a)(vii) develop and carry-out management plans;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321055E" w14:textId="1D94FB5C"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IV.B.1.b)(1)(a)(viii) counsel patients and families;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F7610BD" w14:textId="0131755F"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IV.B.1.b)(1)(a)(ix) provide effective health maintenance and anticipatory guidance;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E2BE534" w14:textId="3C0AF956"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IV.B.1.b)(1)(a)(x) provide appropriate role modeling;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79C00AE" w14:textId="750ED912"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IV.B.1.b)(1)(a)(xi) provide appropriate supervision.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260ACB4" w14:textId="0A3D54BD" w:rsidR="00D62966" w:rsidRPr="009F313D" w:rsidRDefault="002222AF"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IV.B.1.b)(1)(b) To promote healthy emotional development and resilience in children, adolescents, and their families, residents must demonstrate the ability to: </w:t>
      </w:r>
    </w:p>
    <w:p w14:paraId="55601DF9" w14:textId="6FC113E4"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IV.B.1.b)(1)(b)(</w:t>
      </w:r>
      <w:proofErr w:type="spellStart"/>
      <w:r w:rsidRPr="009F313D">
        <w:rPr>
          <w:rFonts w:ascii="Segoe UI" w:eastAsia="Arial" w:hAnsi="Segoe UI" w:cs="Segoe UI"/>
          <w:bCs/>
          <w:color w:val="auto"/>
          <w:sz w:val="24"/>
        </w:rPr>
        <w:t>i</w:t>
      </w:r>
      <w:proofErr w:type="spellEnd"/>
      <w:r w:rsidRPr="009F313D">
        <w:rPr>
          <w:rFonts w:ascii="Segoe UI" w:eastAsia="Arial" w:hAnsi="Segoe UI" w:cs="Segoe UI"/>
          <w:bCs/>
          <w:color w:val="auto"/>
          <w:sz w:val="24"/>
        </w:rPr>
        <w:t xml:space="preserve">) provide behavioral and mental health care across all clinical settings that is sensitive to the developmental stage of the patient and the cultural context of the patient and family;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77D1D5C" w14:textId="24AF69BC" w:rsidR="002222AF"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IV.B.1.b)(1)(b)(ii) identify, manage, co-manage, and appropriately refer patients with common behavioral and mental health issues to specialists and resources when indicated. </w:t>
      </w:r>
      <w:r w:rsidRPr="009F313D">
        <w:rPr>
          <w:rFonts w:ascii="Segoe UI" w:eastAsia="Arial" w:hAnsi="Segoe UI" w:cs="Segoe UI"/>
          <w:bCs/>
          <w:color w:val="auto"/>
          <w:sz w:val="24"/>
          <w:vertAlign w:val="superscript"/>
        </w:rPr>
        <w:t>(Core)</w:t>
      </w:r>
    </w:p>
    <w:p w14:paraId="0F30DF00" w14:textId="78782597" w:rsidR="00D62966" w:rsidRPr="009F313D" w:rsidRDefault="002222AF"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IV.B.1.b)(2) Residents must be able to perform all medical, diagnostic, and surgical procedures considered essential for the area of practice.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5B787D4" w14:textId="21C9A673" w:rsidR="00D62966" w:rsidRPr="009F313D" w:rsidRDefault="002222AF"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 Residents must be able to competently perform procedures used by a pediatrician in general practice, including being able to describe the steps in the procedure, indications, contraindications, complications, pain management, post-procedure care, and </w:t>
      </w:r>
      <w:r w:rsidRPr="009F313D">
        <w:rPr>
          <w:rFonts w:ascii="Segoe UI" w:eastAsia="Arial" w:hAnsi="Segoe UI" w:cs="Segoe UI"/>
          <w:bCs/>
          <w:color w:val="auto"/>
          <w:sz w:val="24"/>
        </w:rPr>
        <w:lastRenderedPageBreak/>
        <w:t xml:space="preserve">interpretation of applicable results. Residents must demonstrate procedural competence by performing the following: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C144553" w14:textId="6B844154"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IV.B.1.b)(2)(a)(</w:t>
      </w:r>
      <w:proofErr w:type="spellStart"/>
      <w:r w:rsidRPr="009F313D">
        <w:rPr>
          <w:rFonts w:ascii="Segoe UI" w:eastAsia="Arial" w:hAnsi="Segoe UI" w:cs="Segoe UI"/>
          <w:bCs/>
          <w:color w:val="auto"/>
          <w:sz w:val="24"/>
        </w:rPr>
        <w:t>i</w:t>
      </w:r>
      <w:proofErr w:type="spellEnd"/>
      <w:r w:rsidRPr="009F313D">
        <w:rPr>
          <w:rFonts w:ascii="Segoe UI" w:eastAsia="Arial" w:hAnsi="Segoe UI" w:cs="Segoe UI"/>
          <w:bCs/>
          <w:color w:val="auto"/>
          <w:sz w:val="24"/>
        </w:rPr>
        <w:t xml:space="preserve">) bag-mask ventilation;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8BC2742" w14:textId="4756E044"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IV.B.1.b)(2)(a)(ii) bladder catheterization;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BE93ACD" w14:textId="70454E4C"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IV.B.1.b)(2)(a)(iii) giving immunizations;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2ABB5AB" w14:textId="2AB17C49"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IV.B.1.b)(2)(a)(iv) incision and drainage of abscess;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D227597" w14:textId="01709AE5"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IV.B.1.b)(2)(a)(v) lumbar puncture;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356F2B6" w14:textId="2E678974"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IV.B.1.b)(2)(a)(vi) neonatal endotracheal intubation;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B808B5A" w14:textId="4059EEE7"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IV.B.1.b)(2)(a)(vii) peripheral intravenous catheter placement;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A937908" w14:textId="7733DCE9"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IV.B.1.b)(2)(a)(viii) reduction of simple dislocation;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FCDCD36" w14:textId="2298187B"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IV.B.1.b)(2)(a)(ix) simple laceration repair;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AD62C03" w14:textId="2E8FE1DA"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IV.B.1.b)(2)(a)(x) simple removal of foreign body;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A6AE13C" w14:textId="54196730"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IV.B.1.b)(2)(a)(xi) temporary splinting of fracture;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02F1AA1" w14:textId="2FF2098E"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IV.B.1.b)(2)(a)(xii) umbilical catheter placement;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C2FA4BB" w14:textId="5740B853" w:rsidR="00D62966" w:rsidRPr="009F313D" w:rsidRDefault="002222AF"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IV.B.1.b)(2)(a)(xiii) venipuncture.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BDDE5C7" w14:textId="04618CCD" w:rsidR="006736A8" w:rsidRPr="009F313D" w:rsidRDefault="002222AF"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IV.B.1.b)(2)(b) Residents must complete training and maintain certification in Pediatric Advanced Life Support, including simulated placement of an intraosseous line, and Neonatal Resuscitation. </w:t>
      </w:r>
      <w:r w:rsidRPr="009F313D">
        <w:rPr>
          <w:rFonts w:ascii="Segoe UI" w:eastAsia="Arial" w:hAnsi="Segoe UI" w:cs="Segoe UI"/>
          <w:bCs/>
          <w:color w:val="auto"/>
          <w:sz w:val="24"/>
          <w:vertAlign w:val="superscript"/>
        </w:rPr>
        <w:t>(Core)</w:t>
      </w:r>
    </w:p>
    <w:p w14:paraId="0AC28EF5" w14:textId="50A746AE" w:rsidR="00BE2170" w:rsidRPr="009F313D" w:rsidRDefault="004A636A" w:rsidP="009F313D">
      <w:pPr>
        <w:spacing w:line="240" w:lineRule="auto"/>
        <w:ind w:left="2160"/>
        <w:jc w:val="both"/>
        <w:rPr>
          <w:rFonts w:ascii="Segoe UI" w:hAnsi="Segoe UI" w:cs="Segoe UI"/>
          <w:b/>
          <w:color w:val="auto"/>
          <w:sz w:val="24"/>
        </w:rPr>
      </w:pPr>
      <w:r w:rsidRPr="00511E65">
        <w:rPr>
          <w:rFonts w:ascii="Segoe UI" w:eastAsia="Arial" w:hAnsi="Segoe UI" w:cs="Segoe UI"/>
          <w:bCs/>
          <w:color w:val="auto"/>
          <w:sz w:val="24"/>
        </w:rPr>
        <w:t>IV.B.1.</w:t>
      </w:r>
      <w:r w:rsidR="000C00F3" w:rsidRPr="00511E65">
        <w:rPr>
          <w:rFonts w:ascii="Segoe UI" w:eastAsia="Arial" w:hAnsi="Segoe UI" w:cs="Segoe UI"/>
          <w:bCs/>
          <w:color w:val="auto"/>
          <w:sz w:val="24"/>
        </w:rPr>
        <w:t>c)</w:t>
      </w:r>
      <w:r w:rsidR="000C00F3" w:rsidRPr="009F313D">
        <w:rPr>
          <w:rFonts w:ascii="Segoe UI" w:eastAsia="Arial" w:hAnsi="Segoe UI" w:cs="Segoe UI"/>
          <w:b/>
          <w:color w:val="auto"/>
          <w:sz w:val="24"/>
        </w:rPr>
        <w:t xml:space="preserve"> </w:t>
      </w:r>
      <w:r w:rsidR="000C00F3" w:rsidRPr="001A639A">
        <w:rPr>
          <w:rFonts w:ascii="Segoe UI" w:eastAsia="Arial" w:hAnsi="Segoe UI" w:cs="Segoe UI"/>
          <w:bCs/>
          <w:color w:val="auto"/>
          <w:sz w:val="24"/>
        </w:rPr>
        <w:t>Medical Knowledge</w:t>
      </w:r>
      <w:r w:rsidR="000C00F3" w:rsidRPr="009F313D">
        <w:rPr>
          <w:rFonts w:ascii="Segoe UI" w:eastAsia="Arial" w:hAnsi="Segoe UI" w:cs="Segoe UI"/>
          <w:b/>
          <w:color w:val="auto"/>
          <w:sz w:val="24"/>
        </w:rPr>
        <w:t xml:space="preserve"> </w:t>
      </w:r>
    </w:p>
    <w:p w14:paraId="154DA77C" w14:textId="53257D07" w:rsidR="00BE2170" w:rsidRPr="009F313D" w:rsidRDefault="000C00F3" w:rsidP="009F313D">
      <w:pPr>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Residents must demonstrate knowledge of established and evolving biomedical, clinical, epidemiological and </w:t>
      </w:r>
      <w:r w:rsidR="00434FB3" w:rsidRPr="009F313D">
        <w:rPr>
          <w:rFonts w:ascii="Segoe UI" w:eastAsia="Arial" w:hAnsi="Segoe UI" w:cs="Segoe UI"/>
          <w:bCs/>
          <w:color w:val="auto"/>
          <w:sz w:val="24"/>
        </w:rPr>
        <w:t>social behavioral</w:t>
      </w:r>
      <w:r w:rsidRPr="009F313D">
        <w:rPr>
          <w:rFonts w:ascii="Segoe UI" w:eastAsia="Arial" w:hAnsi="Segoe UI" w:cs="Segoe UI"/>
          <w:bCs/>
          <w:color w:val="auto"/>
          <w:sz w:val="24"/>
        </w:rPr>
        <w:t xml:space="preserve"> sciences, as well as the application of this </w:t>
      </w:r>
      <w:r w:rsidRPr="009F313D">
        <w:rPr>
          <w:rFonts w:ascii="Segoe UI" w:hAnsi="Segoe UI" w:cs="Segoe UI"/>
          <w:bCs/>
          <w:color w:val="auto"/>
          <w:sz w:val="24"/>
        </w:rPr>
        <w:t xml:space="preserve">knowledge to patient care. </w:t>
      </w:r>
      <w:r w:rsidRPr="009F313D">
        <w:rPr>
          <w:rFonts w:ascii="Segoe UI" w:hAnsi="Segoe UI" w:cs="Segoe UI"/>
          <w:bCs/>
          <w:color w:val="auto"/>
          <w:sz w:val="24"/>
          <w:vertAlign w:val="superscript"/>
        </w:rPr>
        <w:t>(Core)</w:t>
      </w:r>
    </w:p>
    <w:p w14:paraId="50AAF9AE" w14:textId="4A395CF4" w:rsidR="00057AC8" w:rsidRPr="009F313D" w:rsidRDefault="006736A8"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IV.B.1.c)(1) Residents must demonstrate sufficient knowledge of the basic and clinically supportive sciences appropriate to pediatrics;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E05DBB4" w14:textId="15AFE731" w:rsidR="00057AC8" w:rsidRPr="009F313D" w:rsidRDefault="006736A8"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IV.B.1.c)(2) Residents must be competent in the understanding of the indications, contraindications, and complications for the following: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D2FB734" w14:textId="2A580011" w:rsidR="00057AC8" w:rsidRPr="009F313D" w:rsidRDefault="006736A8"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IV.B.1.c)(2)(a) arterial line placement;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5ED117C" w14:textId="6F298166" w:rsidR="00057AC8" w:rsidRPr="009F313D" w:rsidRDefault="006736A8"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IV.B.1.c)(2)(b) arterial puncture;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7FCAEE8" w14:textId="513D4CC7" w:rsidR="00057AC8" w:rsidRPr="009F313D" w:rsidRDefault="006736A8"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IV.B.1.c)(2)(c) chest tube placement;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4A04D7D" w14:textId="0B8E0697" w:rsidR="00057AC8" w:rsidRPr="009F313D" w:rsidRDefault="006736A8"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IV.B.1.c)(2)(d) circumcision;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FB14979" w14:textId="1088D70A" w:rsidR="00057AC8" w:rsidRPr="009F313D" w:rsidRDefault="006736A8"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IV.B.1.c)(2)(e) endotracheal intubation of non-neonates;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6EBF024" w14:textId="3C9B265C" w:rsidR="00057AC8" w:rsidRPr="009F313D" w:rsidRDefault="006736A8"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IV.B.1.c)(2)(f) thoracentesis.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3E76817" w14:textId="763720FE" w:rsidR="006736A8" w:rsidRPr="009F313D" w:rsidRDefault="006736A8" w:rsidP="009F313D">
      <w:pPr>
        <w:spacing w:line="240" w:lineRule="auto"/>
        <w:ind w:left="2880"/>
        <w:jc w:val="both"/>
        <w:rPr>
          <w:rFonts w:ascii="Segoe UI" w:eastAsia="Arial" w:hAnsi="Segoe UI" w:cs="Segoe UI"/>
          <w:bCs/>
          <w:color w:val="auto"/>
          <w:sz w:val="24"/>
          <w:vertAlign w:val="superscript"/>
        </w:rPr>
      </w:pPr>
      <w:r w:rsidRPr="009F313D">
        <w:rPr>
          <w:rFonts w:ascii="Segoe UI" w:eastAsia="Arial" w:hAnsi="Segoe UI" w:cs="Segoe UI"/>
          <w:bCs/>
          <w:color w:val="auto"/>
          <w:sz w:val="24"/>
        </w:rPr>
        <w:t xml:space="preserve">IV.B.1.c)(3) Residents should receive real and/or simulated training when these procedures are important for a resident’s </w:t>
      </w:r>
      <w:r w:rsidR="00057AC8" w:rsidRPr="009F313D">
        <w:rPr>
          <w:rFonts w:ascii="Segoe UI" w:eastAsia="Arial" w:hAnsi="Segoe UI" w:cs="Segoe UI"/>
          <w:bCs/>
          <w:color w:val="auto"/>
          <w:sz w:val="24"/>
        </w:rPr>
        <w:t>post residency</w:t>
      </w:r>
      <w:r w:rsidRPr="009F313D">
        <w:rPr>
          <w:rFonts w:ascii="Segoe UI" w:eastAsia="Arial" w:hAnsi="Segoe UI" w:cs="Segoe UI"/>
          <w:bCs/>
          <w:color w:val="auto"/>
          <w:sz w:val="24"/>
        </w:rPr>
        <w:t xml:space="preserve"> position. </w:t>
      </w:r>
      <w:r w:rsidRPr="009F313D">
        <w:rPr>
          <w:rFonts w:ascii="Segoe UI" w:eastAsia="Arial" w:hAnsi="Segoe UI" w:cs="Segoe UI"/>
          <w:bCs/>
          <w:color w:val="auto"/>
          <w:sz w:val="24"/>
          <w:vertAlign w:val="superscript"/>
        </w:rPr>
        <w:t>(Detail)</w:t>
      </w:r>
    </w:p>
    <w:p w14:paraId="6660E5FB" w14:textId="2CDEF2F7" w:rsidR="00BE2170" w:rsidRPr="009F313D" w:rsidRDefault="004A636A" w:rsidP="009F313D">
      <w:pPr>
        <w:tabs>
          <w:tab w:val="center" w:pos="5105"/>
        </w:tabs>
        <w:spacing w:line="240" w:lineRule="auto"/>
        <w:ind w:left="2160"/>
        <w:jc w:val="both"/>
        <w:rPr>
          <w:rFonts w:ascii="Segoe UI" w:hAnsi="Segoe UI" w:cs="Segoe UI"/>
          <w:b/>
          <w:color w:val="auto"/>
          <w:sz w:val="24"/>
        </w:rPr>
      </w:pPr>
      <w:bookmarkStart w:id="34" w:name="_Hlk95397141"/>
      <w:r w:rsidRPr="00511E65">
        <w:rPr>
          <w:rFonts w:ascii="Segoe UI" w:eastAsia="Arial" w:hAnsi="Segoe UI" w:cs="Segoe UI"/>
          <w:bCs/>
          <w:color w:val="auto"/>
          <w:sz w:val="24"/>
        </w:rPr>
        <w:t>IV.B.1.</w:t>
      </w:r>
      <w:r w:rsidR="000C00F3" w:rsidRPr="00511E65">
        <w:rPr>
          <w:rFonts w:ascii="Segoe UI" w:eastAsia="Arial" w:hAnsi="Segoe UI" w:cs="Segoe UI"/>
          <w:bCs/>
          <w:color w:val="auto"/>
          <w:sz w:val="24"/>
        </w:rPr>
        <w:t>d)</w:t>
      </w:r>
      <w:bookmarkEnd w:id="34"/>
      <w:r w:rsidR="000C00F3" w:rsidRPr="009F313D">
        <w:rPr>
          <w:rFonts w:ascii="Segoe UI" w:eastAsia="Arial" w:hAnsi="Segoe UI" w:cs="Segoe UI"/>
          <w:b/>
          <w:color w:val="auto"/>
          <w:sz w:val="24"/>
        </w:rPr>
        <w:t xml:space="preserve"> </w:t>
      </w:r>
      <w:r w:rsidR="000C00F3" w:rsidRPr="001A639A">
        <w:rPr>
          <w:rFonts w:ascii="Segoe UI" w:eastAsia="Arial" w:hAnsi="Segoe UI" w:cs="Segoe UI"/>
          <w:bCs/>
          <w:color w:val="auto"/>
          <w:sz w:val="24"/>
        </w:rPr>
        <w:t>Practice-based Learning and Improvement</w:t>
      </w:r>
      <w:r w:rsidR="000C00F3" w:rsidRPr="009F313D">
        <w:rPr>
          <w:rFonts w:ascii="Segoe UI" w:eastAsia="Arial" w:hAnsi="Segoe UI" w:cs="Segoe UI"/>
          <w:b/>
          <w:color w:val="auto"/>
          <w:sz w:val="24"/>
        </w:rPr>
        <w:t xml:space="preserve"> </w:t>
      </w:r>
    </w:p>
    <w:p w14:paraId="42CCA1D9" w14:textId="2D8C4414" w:rsidR="00BE2170" w:rsidRPr="009F313D" w:rsidRDefault="000C00F3" w:rsidP="009F313D">
      <w:pPr>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Residents must demonstrate the ability to investigate and evaluate their care of patients, </w:t>
      </w:r>
      <w:r w:rsidR="00434FB3" w:rsidRPr="009F313D">
        <w:rPr>
          <w:rFonts w:ascii="Segoe UI" w:eastAsia="Arial" w:hAnsi="Segoe UI" w:cs="Segoe UI"/>
          <w:bCs/>
          <w:color w:val="auto"/>
          <w:sz w:val="24"/>
        </w:rPr>
        <w:t>applying</w:t>
      </w:r>
      <w:r w:rsidRPr="009F313D">
        <w:rPr>
          <w:rFonts w:ascii="Segoe UI" w:eastAsia="Arial" w:hAnsi="Segoe UI" w:cs="Segoe UI"/>
          <w:bCs/>
          <w:color w:val="auto"/>
          <w:sz w:val="24"/>
        </w:rPr>
        <w:t xml:space="preserve"> scientific evidence, and to continuously improve patient care based on constant self-evaluation and lifelong learning.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B7EE2C2" w14:textId="55CE8875" w:rsidR="00BE2170" w:rsidRPr="009F313D" w:rsidRDefault="004A636A" w:rsidP="009F313D">
      <w:pPr>
        <w:tabs>
          <w:tab w:val="center" w:pos="5947"/>
        </w:tabs>
        <w:spacing w:line="240" w:lineRule="auto"/>
        <w:ind w:left="2880"/>
        <w:jc w:val="both"/>
        <w:rPr>
          <w:rFonts w:ascii="Segoe UI" w:hAnsi="Segoe UI" w:cs="Segoe UI"/>
          <w:bCs/>
          <w:color w:val="auto"/>
          <w:sz w:val="24"/>
        </w:rPr>
      </w:pPr>
      <w:r w:rsidRPr="009F313D">
        <w:rPr>
          <w:rFonts w:ascii="Segoe UI" w:eastAsia="Arial" w:hAnsi="Segoe UI" w:cs="Segoe UI"/>
          <w:bCs/>
          <w:color w:val="auto"/>
          <w:sz w:val="24"/>
        </w:rPr>
        <w:t>IV.B.1.d)</w:t>
      </w:r>
      <w:r w:rsidR="000C00F3" w:rsidRPr="009F313D">
        <w:rPr>
          <w:rFonts w:ascii="Segoe UI" w:eastAsia="Arial" w:hAnsi="Segoe UI" w:cs="Segoe UI"/>
          <w:bCs/>
          <w:color w:val="auto"/>
          <w:sz w:val="24"/>
        </w:rPr>
        <w:t xml:space="preserve">(1) Residents must demonstrate competence in: </w:t>
      </w:r>
    </w:p>
    <w:p w14:paraId="55C38CDA" w14:textId="1DF49236" w:rsidR="0002112C" w:rsidRPr="009F313D" w:rsidRDefault="004A636A" w:rsidP="009F313D">
      <w:pPr>
        <w:tabs>
          <w:tab w:val="right" w:pos="936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IV.B.1.d)(1)</w:t>
      </w:r>
      <w:r w:rsidR="000C00F3" w:rsidRPr="009F313D">
        <w:rPr>
          <w:rFonts w:ascii="Segoe UI" w:eastAsia="Arial" w:hAnsi="Segoe UI" w:cs="Segoe UI"/>
          <w:bCs/>
          <w:color w:val="auto"/>
          <w:sz w:val="24"/>
        </w:rPr>
        <w:t xml:space="preserve">(a) identifying strengths, deficiencies, and limits in one’s knowledge and expertise;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682B860E" w14:textId="182DBAEB" w:rsidR="00BE2170" w:rsidRPr="009F313D" w:rsidRDefault="004A636A" w:rsidP="009F313D">
      <w:pPr>
        <w:tabs>
          <w:tab w:val="center" w:pos="6679"/>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IV.B.1.d)(1)</w:t>
      </w:r>
      <w:r w:rsidR="000C00F3" w:rsidRPr="009F313D">
        <w:rPr>
          <w:rFonts w:ascii="Segoe UI" w:eastAsia="Arial" w:hAnsi="Segoe UI" w:cs="Segoe UI"/>
          <w:bCs/>
          <w:color w:val="auto"/>
          <w:sz w:val="24"/>
        </w:rPr>
        <w:t xml:space="preserve">(b) setting learning and improvement goals;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127E3DE7" w14:textId="7E0AD967" w:rsidR="00BE2170" w:rsidRPr="009F313D" w:rsidRDefault="004A636A" w:rsidP="009F313D">
      <w:pPr>
        <w:tabs>
          <w:tab w:val="right" w:pos="936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IV.B.1.d)(1)</w:t>
      </w:r>
      <w:r w:rsidR="000C00F3" w:rsidRPr="009F313D">
        <w:rPr>
          <w:rFonts w:ascii="Segoe UI" w:eastAsia="Arial" w:hAnsi="Segoe UI" w:cs="Segoe UI"/>
          <w:bCs/>
          <w:color w:val="auto"/>
          <w:sz w:val="24"/>
        </w:rPr>
        <w:t xml:space="preserve">(c) identifying and performing appropriate learning </w:t>
      </w:r>
      <w:r w:rsidR="000C00F3" w:rsidRPr="009F313D">
        <w:rPr>
          <w:rFonts w:ascii="Segoe UI" w:hAnsi="Segoe UI" w:cs="Segoe UI"/>
          <w:bCs/>
          <w:color w:val="auto"/>
          <w:sz w:val="24"/>
        </w:rPr>
        <w:t xml:space="preserve">activities;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71847A97" w14:textId="09569FFF" w:rsidR="00BE2170" w:rsidRPr="009F313D" w:rsidRDefault="004A636A"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IV.B.1.d)(1)</w:t>
      </w:r>
      <w:r w:rsidR="000C00F3" w:rsidRPr="009F313D">
        <w:rPr>
          <w:rFonts w:ascii="Segoe UI" w:eastAsia="Arial" w:hAnsi="Segoe UI" w:cs="Segoe UI"/>
          <w:bCs/>
          <w:color w:val="auto"/>
          <w:sz w:val="24"/>
        </w:rPr>
        <w:t>(d) systematically analyzing practice using quality improvement methods</w:t>
      </w:r>
      <w:r w:rsidR="00277299"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and implementing changes with the goal of practice improvement;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33BA9244" w14:textId="762A9DC4" w:rsidR="00BE2170" w:rsidRPr="009F313D" w:rsidRDefault="004A636A" w:rsidP="009F313D">
      <w:pPr>
        <w:tabs>
          <w:tab w:val="center" w:pos="6288"/>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IV.B.1.d)(1)</w:t>
      </w:r>
      <w:r w:rsidR="000C00F3" w:rsidRPr="009F313D">
        <w:rPr>
          <w:rFonts w:ascii="Segoe UI" w:eastAsia="Arial" w:hAnsi="Segoe UI" w:cs="Segoe UI"/>
          <w:bCs/>
          <w:color w:val="auto"/>
          <w:sz w:val="24"/>
        </w:rPr>
        <w:t xml:space="preserve">(e) incorporating feedback and formative evaluation into daily practice;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5296C67A" w14:textId="03FB9CB3" w:rsidR="00BE2170" w:rsidRPr="009F313D" w:rsidRDefault="004A636A" w:rsidP="009F313D">
      <w:pPr>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lastRenderedPageBreak/>
        <w:t>IV.B.1.d)(1)</w:t>
      </w:r>
      <w:r w:rsidR="000C00F3" w:rsidRPr="009F313D">
        <w:rPr>
          <w:rFonts w:ascii="Segoe UI" w:eastAsia="Arial" w:hAnsi="Segoe UI" w:cs="Segoe UI"/>
          <w:bCs/>
          <w:color w:val="auto"/>
          <w:sz w:val="24"/>
        </w:rPr>
        <w:t>(f) locating, appraising, and assimilating evidence from scientific studies</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related to their patients’ health problems;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6DA5974F" w14:textId="43636995" w:rsidR="00277299" w:rsidRPr="009F313D" w:rsidRDefault="004A636A" w:rsidP="009F313D">
      <w:pPr>
        <w:tabs>
          <w:tab w:val="center" w:pos="6478"/>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IV.B.1.d)(1)</w:t>
      </w:r>
      <w:r w:rsidR="000C00F3" w:rsidRPr="009F313D">
        <w:rPr>
          <w:rFonts w:ascii="Segoe UI" w:eastAsia="Arial" w:hAnsi="Segoe UI" w:cs="Segoe UI"/>
          <w:bCs/>
          <w:color w:val="auto"/>
          <w:sz w:val="24"/>
        </w:rPr>
        <w:t xml:space="preserve">(g) using information technology to optimize </w:t>
      </w:r>
      <w:r w:rsidR="000C00F3" w:rsidRPr="009F313D">
        <w:rPr>
          <w:rFonts w:ascii="Segoe UI" w:hAnsi="Segoe UI" w:cs="Segoe UI"/>
          <w:bCs/>
          <w:color w:val="auto"/>
          <w:sz w:val="24"/>
        </w:rPr>
        <w:t>learning</w:t>
      </w:r>
      <w:r w:rsidR="00D61516" w:rsidRPr="009F313D">
        <w:rPr>
          <w:rFonts w:ascii="Segoe UI" w:hAnsi="Segoe UI" w:cs="Segoe UI"/>
          <w:bCs/>
          <w:color w:val="auto"/>
          <w:sz w:val="24"/>
        </w:rPr>
        <w:t>;</w:t>
      </w:r>
      <w:r w:rsidR="000C00F3" w:rsidRPr="009F313D">
        <w:rPr>
          <w:rFonts w:ascii="Segoe UI" w:hAnsi="Segoe UI" w:cs="Segoe UI"/>
          <w:bCs/>
          <w:color w:val="auto"/>
          <w:sz w:val="24"/>
        </w:rPr>
        <w:t xml:space="preserve">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22A12F6C" w14:textId="66896506" w:rsidR="00A0522E" w:rsidRPr="009F313D" w:rsidRDefault="00E05448" w:rsidP="009F313D">
      <w:pPr>
        <w:tabs>
          <w:tab w:val="center" w:pos="6478"/>
        </w:tabs>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IV.B.1.d)(1)(h) being an effective teacher;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4A8DCC9" w14:textId="5F404EE8" w:rsidR="00A0522E" w:rsidRPr="009F313D" w:rsidRDefault="00E05448" w:rsidP="009F313D">
      <w:pPr>
        <w:tabs>
          <w:tab w:val="center" w:pos="6478"/>
        </w:tabs>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IV.B.1.d)(1)(</w:t>
      </w:r>
      <w:proofErr w:type="spellStart"/>
      <w:r w:rsidRPr="009F313D">
        <w:rPr>
          <w:rFonts w:ascii="Segoe UI" w:eastAsia="Arial" w:hAnsi="Segoe UI" w:cs="Segoe UI"/>
          <w:bCs/>
          <w:color w:val="auto"/>
          <w:sz w:val="24"/>
        </w:rPr>
        <w:t>i</w:t>
      </w:r>
      <w:proofErr w:type="spellEnd"/>
      <w:r w:rsidRPr="009F313D">
        <w:rPr>
          <w:rFonts w:ascii="Segoe UI" w:eastAsia="Arial" w:hAnsi="Segoe UI" w:cs="Segoe UI"/>
          <w:bCs/>
          <w:color w:val="auto"/>
          <w:sz w:val="24"/>
        </w:rPr>
        <w:t xml:space="preserve">) participating in the education of students, residents, and other health professionals;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6B40CBE" w14:textId="22D096E1" w:rsidR="00E05448" w:rsidRPr="009F313D" w:rsidRDefault="00E05448" w:rsidP="009F313D">
      <w:pPr>
        <w:tabs>
          <w:tab w:val="center" w:pos="6478"/>
        </w:tabs>
        <w:spacing w:line="240" w:lineRule="auto"/>
        <w:ind w:left="3600"/>
        <w:jc w:val="both"/>
        <w:rPr>
          <w:rFonts w:ascii="Segoe UI" w:eastAsia="Arial" w:hAnsi="Segoe UI" w:cs="Segoe UI"/>
          <w:bCs/>
          <w:color w:val="auto"/>
          <w:sz w:val="24"/>
          <w:vertAlign w:val="superscript"/>
        </w:rPr>
      </w:pPr>
      <w:r w:rsidRPr="009F313D">
        <w:rPr>
          <w:rFonts w:ascii="Segoe UI" w:eastAsia="Arial" w:hAnsi="Segoe UI" w:cs="Segoe UI"/>
          <w:bCs/>
          <w:color w:val="auto"/>
          <w:sz w:val="24"/>
        </w:rPr>
        <w:t xml:space="preserve">IV.B.1.d)(1)(j) taking primary responsibility for lifelong learning to improve knowledge, skills, and practice performance through familiarity with general and experience-specific goals and objectives and attendance at conferences. </w:t>
      </w:r>
      <w:r w:rsidRPr="009F313D">
        <w:rPr>
          <w:rFonts w:ascii="Segoe UI" w:eastAsia="Arial" w:hAnsi="Segoe UI" w:cs="Segoe UI"/>
          <w:bCs/>
          <w:color w:val="auto"/>
          <w:sz w:val="24"/>
          <w:vertAlign w:val="superscript"/>
        </w:rPr>
        <w:t>(Core)</w:t>
      </w:r>
    </w:p>
    <w:p w14:paraId="747FE437" w14:textId="4D0A1011" w:rsidR="00BE2170" w:rsidRPr="009F313D" w:rsidRDefault="000C00F3" w:rsidP="009F313D">
      <w:pPr>
        <w:tabs>
          <w:tab w:val="center" w:pos="4983"/>
        </w:tabs>
        <w:spacing w:line="240" w:lineRule="auto"/>
        <w:ind w:left="2160"/>
        <w:jc w:val="both"/>
        <w:rPr>
          <w:rFonts w:ascii="Segoe UI" w:hAnsi="Segoe UI" w:cs="Segoe UI"/>
          <w:b/>
          <w:color w:val="auto"/>
          <w:sz w:val="24"/>
        </w:rPr>
      </w:pPr>
      <w:r w:rsidRPr="00511E65">
        <w:rPr>
          <w:rFonts w:ascii="Segoe UI" w:eastAsia="Arial" w:hAnsi="Segoe UI" w:cs="Segoe UI"/>
          <w:bCs/>
          <w:color w:val="auto"/>
          <w:sz w:val="24"/>
        </w:rPr>
        <w:t>IV.B.1.e)</w:t>
      </w:r>
      <w:r w:rsidRPr="009F313D">
        <w:rPr>
          <w:rFonts w:ascii="Segoe UI" w:eastAsia="Arial" w:hAnsi="Segoe UI" w:cs="Segoe UI"/>
          <w:b/>
          <w:color w:val="auto"/>
          <w:sz w:val="24"/>
        </w:rPr>
        <w:t xml:space="preserve"> </w:t>
      </w:r>
      <w:r w:rsidRPr="001A639A">
        <w:rPr>
          <w:rFonts w:ascii="Segoe UI" w:eastAsia="Arial" w:hAnsi="Segoe UI" w:cs="Segoe UI"/>
          <w:bCs/>
          <w:color w:val="auto"/>
          <w:sz w:val="24"/>
        </w:rPr>
        <w:t>Interpersonal and Communication Skills</w:t>
      </w:r>
      <w:r w:rsidRPr="009F313D">
        <w:rPr>
          <w:rFonts w:ascii="Segoe UI" w:eastAsia="Arial" w:hAnsi="Segoe UI" w:cs="Segoe UI"/>
          <w:b/>
          <w:color w:val="auto"/>
          <w:sz w:val="24"/>
        </w:rPr>
        <w:t xml:space="preserve"> </w:t>
      </w:r>
    </w:p>
    <w:p w14:paraId="041CC3C5" w14:textId="6F5B42F3" w:rsidR="00BE2170" w:rsidRPr="009F313D" w:rsidRDefault="000C00F3" w:rsidP="009F313D">
      <w:pPr>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Residents must demonstrate interpersonal and communication skills that result in the effective exchange of information and collaboration with patients, their families, </w:t>
      </w:r>
      <w:r w:rsidRPr="009F313D">
        <w:rPr>
          <w:rFonts w:ascii="Segoe UI" w:hAnsi="Segoe UI" w:cs="Segoe UI"/>
          <w:bCs/>
          <w:color w:val="auto"/>
          <w:sz w:val="24"/>
        </w:rPr>
        <w:t xml:space="preserve">and health professionals. </w:t>
      </w:r>
      <w:r w:rsidRPr="009F313D">
        <w:rPr>
          <w:rFonts w:ascii="Segoe UI" w:hAnsi="Segoe UI" w:cs="Segoe UI"/>
          <w:bCs/>
          <w:color w:val="auto"/>
          <w:sz w:val="24"/>
          <w:vertAlign w:val="superscript"/>
        </w:rPr>
        <w:t>(Core)</w:t>
      </w:r>
      <w:r w:rsidRPr="009F313D">
        <w:rPr>
          <w:rFonts w:ascii="Segoe UI" w:hAnsi="Segoe UI" w:cs="Segoe UI"/>
          <w:bCs/>
          <w:color w:val="auto"/>
          <w:sz w:val="24"/>
        </w:rPr>
        <w:t xml:space="preserve"> </w:t>
      </w:r>
    </w:p>
    <w:p w14:paraId="33CE6BFE" w14:textId="5C18EC7C" w:rsidR="00BE2170" w:rsidRPr="009F313D" w:rsidRDefault="00916DF5" w:rsidP="009F313D">
      <w:pPr>
        <w:tabs>
          <w:tab w:val="center" w:pos="5948"/>
        </w:tabs>
        <w:spacing w:line="240" w:lineRule="auto"/>
        <w:ind w:left="2880"/>
        <w:jc w:val="both"/>
        <w:rPr>
          <w:rFonts w:ascii="Segoe UI" w:hAnsi="Segoe UI" w:cs="Segoe UI"/>
          <w:bCs/>
          <w:color w:val="auto"/>
          <w:sz w:val="24"/>
        </w:rPr>
      </w:pPr>
      <w:r w:rsidRPr="009F313D">
        <w:rPr>
          <w:rFonts w:ascii="Segoe UI" w:eastAsia="Arial" w:hAnsi="Segoe UI" w:cs="Segoe UI"/>
          <w:bCs/>
          <w:color w:val="auto"/>
          <w:sz w:val="24"/>
        </w:rPr>
        <w:t>IV.B.1.e)</w:t>
      </w:r>
      <w:r w:rsidR="000C00F3" w:rsidRPr="009F313D">
        <w:rPr>
          <w:rFonts w:ascii="Segoe UI" w:eastAsia="Arial" w:hAnsi="Segoe UI" w:cs="Segoe UI"/>
          <w:bCs/>
          <w:color w:val="auto"/>
          <w:sz w:val="24"/>
        </w:rPr>
        <w:t xml:space="preserve">(1) Residents must demonstrate competence in: </w:t>
      </w:r>
    </w:p>
    <w:p w14:paraId="725D2F34" w14:textId="6A986E2D" w:rsidR="00BE2170" w:rsidRPr="009F313D" w:rsidRDefault="00916DF5" w:rsidP="009F313D">
      <w:pPr>
        <w:tabs>
          <w:tab w:val="center" w:pos="6435"/>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IV.B.1.e)(1)</w:t>
      </w:r>
      <w:r w:rsidR="000C00F3" w:rsidRPr="009F313D">
        <w:rPr>
          <w:rFonts w:ascii="Segoe UI" w:eastAsia="Arial" w:hAnsi="Segoe UI" w:cs="Segoe UI"/>
          <w:bCs/>
          <w:color w:val="auto"/>
          <w:sz w:val="24"/>
        </w:rPr>
        <w:t xml:space="preserve">(a) communicating effectively with patients, </w:t>
      </w:r>
      <w:r w:rsidR="001D079D" w:rsidRPr="009F313D">
        <w:rPr>
          <w:rFonts w:ascii="Segoe UI" w:eastAsia="Arial" w:hAnsi="Segoe UI" w:cs="Segoe UI"/>
          <w:bCs/>
          <w:color w:val="auto"/>
          <w:sz w:val="24"/>
        </w:rPr>
        <w:t>f</w:t>
      </w:r>
      <w:r w:rsidR="000C00F3" w:rsidRPr="009F313D">
        <w:rPr>
          <w:rFonts w:ascii="Segoe UI" w:eastAsia="Arial" w:hAnsi="Segoe UI" w:cs="Segoe UI"/>
          <w:bCs/>
          <w:color w:val="auto"/>
          <w:sz w:val="24"/>
        </w:rPr>
        <w:t xml:space="preserve">amilies, and the public, as appropriate, across a broad range of socioeconomic and cultural backgrounds;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21E70A52" w14:textId="7A4A3B0B" w:rsidR="00BE2170" w:rsidRPr="009F313D" w:rsidRDefault="00916DF5" w:rsidP="009F313D">
      <w:pPr>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IV.B.1.e)(1)</w:t>
      </w:r>
      <w:r w:rsidR="000C00F3" w:rsidRPr="009F313D">
        <w:rPr>
          <w:rFonts w:ascii="Segoe UI" w:eastAsia="Arial" w:hAnsi="Segoe UI" w:cs="Segoe UI"/>
          <w:bCs/>
          <w:color w:val="auto"/>
          <w:sz w:val="24"/>
        </w:rPr>
        <w:t>(b) communicating effectively with physicians, other health professionals</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and health-related agencies;</w:t>
      </w:r>
      <w:r w:rsidRPr="009F313D">
        <w:rPr>
          <w:rFonts w:ascii="Segoe UI" w:eastAsia="Arial" w:hAnsi="Segoe UI" w:cs="Segoe UI"/>
          <w:bCs/>
          <w:color w:val="auto"/>
          <w:sz w:val="24"/>
          <w:vertAlign w:val="superscript"/>
        </w:rPr>
        <w:t xml:space="preserve"> (Core)</w:t>
      </w:r>
    </w:p>
    <w:p w14:paraId="7AE2C75A" w14:textId="2526E8E8" w:rsidR="00BE2170" w:rsidRPr="009F313D" w:rsidRDefault="00916DF5"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IV.B.1.e)(1)</w:t>
      </w:r>
      <w:r w:rsidR="000C00F3" w:rsidRPr="009F313D">
        <w:rPr>
          <w:rFonts w:ascii="Segoe UI" w:eastAsia="Arial" w:hAnsi="Segoe UI" w:cs="Segoe UI"/>
          <w:bCs/>
          <w:color w:val="auto"/>
          <w:sz w:val="24"/>
        </w:rPr>
        <w:t>(c) working effectively as a member or leader of a health care team or other</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professional group; </w:t>
      </w:r>
      <w:r w:rsidR="0002112C" w:rsidRPr="009F313D">
        <w:rPr>
          <w:rFonts w:ascii="Segoe UI" w:eastAsia="Arial" w:hAnsi="Segoe UI" w:cs="Segoe UI"/>
          <w:bCs/>
          <w:color w:val="auto"/>
          <w:sz w:val="24"/>
          <w:vertAlign w:val="superscript"/>
        </w:rPr>
        <w:t>(Core)</w:t>
      </w:r>
      <w:r w:rsidR="0002112C" w:rsidRPr="009F313D">
        <w:rPr>
          <w:rFonts w:ascii="Segoe UI" w:eastAsia="Arial" w:hAnsi="Segoe UI" w:cs="Segoe UI"/>
          <w:bCs/>
          <w:color w:val="auto"/>
          <w:sz w:val="24"/>
        </w:rPr>
        <w:t xml:space="preserve"> </w:t>
      </w:r>
    </w:p>
    <w:p w14:paraId="45B0C2F9" w14:textId="2AC589A6" w:rsidR="00BE2170" w:rsidRPr="009F313D" w:rsidRDefault="00916DF5" w:rsidP="009F313D">
      <w:pPr>
        <w:tabs>
          <w:tab w:val="center" w:pos="6314"/>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IV.B.1.e)(1)</w:t>
      </w:r>
      <w:r w:rsidR="000C00F3" w:rsidRPr="009F313D">
        <w:rPr>
          <w:rFonts w:ascii="Segoe UI" w:eastAsia="Arial" w:hAnsi="Segoe UI" w:cs="Segoe UI"/>
          <w:bCs/>
          <w:color w:val="auto"/>
          <w:sz w:val="24"/>
        </w:rPr>
        <w:t xml:space="preserve">(d) educating patients, families, students, </w:t>
      </w:r>
      <w:r w:rsidR="0074415E" w:rsidRPr="009F313D">
        <w:rPr>
          <w:rFonts w:ascii="Segoe UI" w:eastAsia="Arial" w:hAnsi="Segoe UI" w:cs="Segoe UI"/>
          <w:bCs/>
          <w:color w:val="auto"/>
          <w:sz w:val="24"/>
        </w:rPr>
        <w:t>r</w:t>
      </w:r>
      <w:r w:rsidR="000C00F3" w:rsidRPr="009F313D">
        <w:rPr>
          <w:rFonts w:ascii="Segoe UI" w:eastAsia="Arial" w:hAnsi="Segoe UI" w:cs="Segoe UI"/>
          <w:bCs/>
          <w:color w:val="auto"/>
          <w:sz w:val="24"/>
        </w:rPr>
        <w:t xml:space="preserve">esidents, and other health professionals;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1488171F" w14:textId="31225CD3" w:rsidR="00BE2170" w:rsidRPr="009F313D" w:rsidRDefault="002414DC" w:rsidP="009F313D">
      <w:pPr>
        <w:tabs>
          <w:tab w:val="right" w:pos="936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IV.B.1.e)(1)</w:t>
      </w:r>
      <w:r w:rsidR="000C00F3" w:rsidRPr="009F313D">
        <w:rPr>
          <w:rFonts w:ascii="Segoe UI" w:eastAsia="Arial" w:hAnsi="Segoe UI" w:cs="Segoe UI"/>
          <w:bCs/>
          <w:color w:val="auto"/>
          <w:sz w:val="24"/>
        </w:rPr>
        <w:t xml:space="preserve">(e) acting in a consultative role to other physicians and health professionals;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47A8454F" w14:textId="7E3B8B27" w:rsidR="00BE2170" w:rsidRPr="009F313D" w:rsidRDefault="002414DC" w:rsidP="009F313D">
      <w:pPr>
        <w:tabs>
          <w:tab w:val="right" w:pos="936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IV.B.1.e)(1)</w:t>
      </w:r>
      <w:r w:rsidR="000C00F3" w:rsidRPr="009F313D">
        <w:rPr>
          <w:rFonts w:ascii="Segoe UI" w:eastAsia="Arial" w:hAnsi="Segoe UI" w:cs="Segoe UI"/>
          <w:bCs/>
          <w:color w:val="auto"/>
          <w:sz w:val="24"/>
        </w:rPr>
        <w:t xml:space="preserve">(f) maintaining comprehensive, timely, and legible medical records, if applicable; </w:t>
      </w:r>
      <w:r w:rsidR="000C00F3" w:rsidRPr="009F313D">
        <w:rPr>
          <w:rFonts w:ascii="Segoe UI" w:eastAsia="Arial" w:hAnsi="Segoe UI" w:cs="Segoe UI"/>
          <w:bCs/>
          <w:color w:val="auto"/>
          <w:sz w:val="24"/>
          <w:vertAlign w:val="superscript"/>
        </w:rPr>
        <w:t>(Core)</w:t>
      </w:r>
    </w:p>
    <w:p w14:paraId="1EC4332D" w14:textId="08EB5838" w:rsidR="00A506CA" w:rsidRPr="009F313D" w:rsidRDefault="00A506CA"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IV.B.1.e)(1)(g) demonstrating the insight and understanding into emotion and human response to emotion that allows one to appropriately develop and manage human interactions. </w:t>
      </w:r>
      <w:r w:rsidRPr="009F313D">
        <w:rPr>
          <w:rFonts w:ascii="Segoe UI" w:eastAsia="Arial" w:hAnsi="Segoe UI" w:cs="Segoe UI"/>
          <w:bCs/>
          <w:color w:val="auto"/>
          <w:sz w:val="24"/>
          <w:vertAlign w:val="superscript"/>
        </w:rPr>
        <w:t>(Core)</w:t>
      </w:r>
    </w:p>
    <w:p w14:paraId="00B469AF" w14:textId="477E09E1" w:rsidR="00EB182C" w:rsidRPr="009F313D" w:rsidRDefault="002414DC" w:rsidP="009F313D">
      <w:pPr>
        <w:tabs>
          <w:tab w:val="center" w:pos="6289"/>
        </w:tabs>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IV.B.1.e)</w:t>
      </w:r>
      <w:r w:rsidR="000C00F3" w:rsidRPr="009F313D">
        <w:rPr>
          <w:rFonts w:ascii="Segoe UI" w:eastAsia="Arial" w:hAnsi="Segoe UI" w:cs="Segoe UI"/>
          <w:bCs/>
          <w:color w:val="auto"/>
          <w:sz w:val="24"/>
        </w:rPr>
        <w:t xml:space="preserve">(2) Residents must learn to communicate with patients and families to partner with them to assess their care goals, including, when appropriate, end-of-life goals.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153923BC" w14:textId="5635E6C4" w:rsidR="00BE2170" w:rsidRPr="009F313D" w:rsidRDefault="000C00F3" w:rsidP="009F313D">
      <w:pPr>
        <w:tabs>
          <w:tab w:val="center" w:pos="4146"/>
        </w:tabs>
        <w:spacing w:line="240" w:lineRule="auto"/>
        <w:ind w:left="2160"/>
        <w:jc w:val="both"/>
        <w:rPr>
          <w:rFonts w:ascii="Segoe UI" w:hAnsi="Segoe UI" w:cs="Segoe UI"/>
          <w:b/>
          <w:color w:val="auto"/>
          <w:sz w:val="24"/>
        </w:rPr>
      </w:pPr>
      <w:r w:rsidRPr="00511E65">
        <w:rPr>
          <w:rFonts w:ascii="Segoe UI" w:eastAsia="Arial" w:hAnsi="Segoe UI" w:cs="Segoe UI"/>
          <w:bCs/>
          <w:color w:val="auto"/>
          <w:sz w:val="24"/>
        </w:rPr>
        <w:t>IV.B.1.f)</w:t>
      </w:r>
      <w:r w:rsidRPr="009F313D">
        <w:rPr>
          <w:rFonts w:ascii="Segoe UI" w:eastAsia="Arial" w:hAnsi="Segoe UI" w:cs="Segoe UI"/>
          <w:b/>
          <w:color w:val="auto"/>
          <w:sz w:val="24"/>
        </w:rPr>
        <w:t xml:space="preserve"> </w:t>
      </w:r>
      <w:r w:rsidRPr="001A639A">
        <w:rPr>
          <w:rFonts w:ascii="Segoe UI" w:eastAsia="Arial" w:hAnsi="Segoe UI" w:cs="Segoe UI"/>
          <w:bCs/>
          <w:color w:val="auto"/>
          <w:sz w:val="24"/>
        </w:rPr>
        <w:t>Systems-based Practice</w:t>
      </w:r>
      <w:r w:rsidRPr="009F313D">
        <w:rPr>
          <w:rFonts w:ascii="Segoe UI" w:eastAsia="Arial" w:hAnsi="Segoe UI" w:cs="Segoe UI"/>
          <w:b/>
          <w:color w:val="auto"/>
          <w:sz w:val="24"/>
        </w:rPr>
        <w:t xml:space="preserve"> </w:t>
      </w:r>
    </w:p>
    <w:p w14:paraId="03ADCF1E" w14:textId="79DC1033" w:rsidR="00BE2170" w:rsidRPr="009F313D" w:rsidRDefault="000C00F3" w:rsidP="009F313D">
      <w:pPr>
        <w:spacing w:line="240" w:lineRule="auto"/>
        <w:ind w:left="2160"/>
        <w:jc w:val="both"/>
        <w:rPr>
          <w:rFonts w:ascii="Segoe UI" w:hAnsi="Segoe UI" w:cs="Segoe UI"/>
          <w:bCs/>
          <w:color w:val="auto"/>
          <w:sz w:val="24"/>
        </w:rPr>
      </w:pPr>
      <w:r w:rsidRPr="009F313D">
        <w:rPr>
          <w:rFonts w:ascii="Segoe UI" w:eastAsia="Arial" w:hAnsi="Segoe UI" w:cs="Segoe UI"/>
          <w:bCs/>
          <w:color w:val="auto"/>
          <w:sz w:val="24"/>
        </w:rPr>
        <w:t xml:space="preserve">Residents must demonstrate an awareness of and responsiveness to the larger context and system of health care, including the social determinants of health, as well as the ability to call effectively on other resources to provide optimal health care.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444A339" w14:textId="14969E58" w:rsidR="00BE2170" w:rsidRPr="009F313D" w:rsidRDefault="002414DC" w:rsidP="009F313D">
      <w:pPr>
        <w:tabs>
          <w:tab w:val="center" w:pos="5948"/>
        </w:tabs>
        <w:spacing w:line="240" w:lineRule="auto"/>
        <w:ind w:left="2880"/>
        <w:jc w:val="both"/>
        <w:rPr>
          <w:rFonts w:ascii="Segoe UI" w:hAnsi="Segoe UI" w:cs="Segoe UI"/>
          <w:bCs/>
          <w:color w:val="auto"/>
          <w:sz w:val="24"/>
        </w:rPr>
      </w:pPr>
      <w:r w:rsidRPr="009F313D">
        <w:rPr>
          <w:rFonts w:ascii="Segoe UI" w:eastAsia="Arial" w:hAnsi="Segoe UI" w:cs="Segoe UI"/>
          <w:bCs/>
          <w:color w:val="auto"/>
          <w:sz w:val="24"/>
        </w:rPr>
        <w:t>IV.B.1.f)</w:t>
      </w:r>
      <w:r w:rsidR="000C00F3" w:rsidRPr="009F313D">
        <w:rPr>
          <w:rFonts w:ascii="Segoe UI" w:eastAsia="Arial" w:hAnsi="Segoe UI" w:cs="Segoe UI"/>
          <w:bCs/>
          <w:color w:val="auto"/>
          <w:sz w:val="24"/>
        </w:rPr>
        <w:t xml:space="preserve">(1) Residents must demonstrate competence in: </w:t>
      </w:r>
    </w:p>
    <w:p w14:paraId="55DED6DD" w14:textId="09E30ECE" w:rsidR="00BE2170" w:rsidRPr="009F313D" w:rsidRDefault="002414DC" w:rsidP="009F313D">
      <w:pPr>
        <w:spacing w:line="240" w:lineRule="auto"/>
        <w:ind w:left="3600"/>
        <w:jc w:val="both"/>
        <w:rPr>
          <w:rFonts w:ascii="Segoe UI" w:eastAsia="Arial" w:hAnsi="Segoe UI" w:cs="Segoe UI"/>
          <w:bCs/>
          <w:color w:val="auto"/>
          <w:sz w:val="24"/>
        </w:rPr>
      </w:pPr>
      <w:bookmarkStart w:id="35" w:name="_Hlk95397800"/>
      <w:r w:rsidRPr="009F313D">
        <w:rPr>
          <w:rFonts w:ascii="Segoe UI" w:eastAsia="Arial" w:hAnsi="Segoe UI" w:cs="Segoe UI"/>
          <w:bCs/>
          <w:color w:val="auto"/>
          <w:sz w:val="24"/>
        </w:rPr>
        <w:t>IV.B.1.f)(1)</w:t>
      </w:r>
      <w:bookmarkEnd w:id="35"/>
      <w:r w:rsidR="000C00F3" w:rsidRPr="009F313D">
        <w:rPr>
          <w:rFonts w:ascii="Segoe UI" w:eastAsia="Arial" w:hAnsi="Segoe UI" w:cs="Segoe UI"/>
          <w:bCs/>
          <w:color w:val="auto"/>
          <w:sz w:val="24"/>
        </w:rPr>
        <w:t>(a) working effectively in various health care delivery settings and systems</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relevant to their </w:t>
      </w:r>
      <w:r w:rsidR="000C00F3" w:rsidRPr="009F313D">
        <w:rPr>
          <w:rFonts w:ascii="Segoe UI" w:hAnsi="Segoe UI" w:cs="Segoe UI"/>
          <w:bCs/>
          <w:color w:val="auto"/>
          <w:sz w:val="24"/>
        </w:rPr>
        <w:t xml:space="preserve">clinical specialty;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2C8EE74E" w14:textId="499F0670" w:rsidR="00BE2170" w:rsidRPr="009F313D" w:rsidRDefault="002414DC" w:rsidP="009F313D">
      <w:pPr>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IV.B.1.f)(1)</w:t>
      </w:r>
      <w:r w:rsidR="000C00F3" w:rsidRPr="009F313D">
        <w:rPr>
          <w:rFonts w:ascii="Segoe UI" w:eastAsia="Arial" w:hAnsi="Segoe UI" w:cs="Segoe UI"/>
          <w:bCs/>
          <w:color w:val="auto"/>
          <w:sz w:val="24"/>
        </w:rPr>
        <w:t>(b) coordinating patient care across the health care continuum and beyond as</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relevant to their </w:t>
      </w:r>
      <w:r w:rsidR="000C00F3" w:rsidRPr="009F313D">
        <w:rPr>
          <w:rFonts w:ascii="Segoe UI" w:hAnsi="Segoe UI" w:cs="Segoe UI"/>
          <w:bCs/>
          <w:color w:val="auto"/>
          <w:sz w:val="24"/>
        </w:rPr>
        <w:t xml:space="preserve">clinical specialty;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6994BAEB" w14:textId="0CD57EB7" w:rsidR="00BE2170" w:rsidRPr="009F313D" w:rsidRDefault="002414DC" w:rsidP="009F313D">
      <w:pPr>
        <w:tabs>
          <w:tab w:val="right" w:pos="936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IV.B.1.f)(1)</w:t>
      </w:r>
      <w:r w:rsidR="000C00F3" w:rsidRPr="009F313D">
        <w:rPr>
          <w:rFonts w:ascii="Segoe UI" w:eastAsia="Arial" w:hAnsi="Segoe UI" w:cs="Segoe UI"/>
          <w:bCs/>
          <w:color w:val="auto"/>
          <w:sz w:val="24"/>
        </w:rPr>
        <w:t xml:space="preserve">(c) advocating for quality patient care and optimal </w:t>
      </w:r>
      <w:r w:rsidR="000C00F3" w:rsidRPr="009F313D">
        <w:rPr>
          <w:rFonts w:ascii="Segoe UI" w:hAnsi="Segoe UI" w:cs="Segoe UI"/>
          <w:bCs/>
          <w:color w:val="auto"/>
          <w:sz w:val="24"/>
        </w:rPr>
        <w:t xml:space="preserve">patient care systems;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052C4C19" w14:textId="216C3506" w:rsidR="00BE2170" w:rsidRPr="009F313D" w:rsidRDefault="002414DC" w:rsidP="009F313D">
      <w:pPr>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IV.B.1.f)(1)</w:t>
      </w:r>
      <w:r w:rsidR="000C00F3" w:rsidRPr="009F313D">
        <w:rPr>
          <w:rFonts w:ascii="Segoe UI" w:eastAsia="Arial" w:hAnsi="Segoe UI" w:cs="Segoe UI"/>
          <w:bCs/>
          <w:color w:val="auto"/>
          <w:sz w:val="24"/>
        </w:rPr>
        <w:t>(d) working in interprofessional teams to enhance patient safety and improve</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patient care quality</w:t>
      </w:r>
      <w:r w:rsidR="0002112C" w:rsidRPr="009F313D">
        <w:rPr>
          <w:rFonts w:ascii="Segoe UI" w:eastAsia="Arial" w:hAnsi="Segoe UI" w:cs="Segoe UI"/>
          <w:bCs/>
          <w:color w:val="auto"/>
          <w:sz w:val="24"/>
        </w:rPr>
        <w:t>;</w:t>
      </w:r>
      <w:r w:rsidR="000C00F3" w:rsidRPr="009F313D">
        <w:rPr>
          <w:rFonts w:ascii="Segoe UI" w:eastAsia="Arial" w:hAnsi="Segoe UI" w:cs="Segoe UI"/>
          <w:bCs/>
          <w:color w:val="auto"/>
          <w:sz w:val="24"/>
          <w:vertAlign w:val="superscript"/>
        </w:rPr>
        <w:t xml:space="preserve">(Core) </w:t>
      </w:r>
    </w:p>
    <w:p w14:paraId="5A38C69E" w14:textId="209B286E" w:rsidR="0002112C" w:rsidRPr="009F313D" w:rsidRDefault="002414DC" w:rsidP="009F313D">
      <w:pPr>
        <w:tabs>
          <w:tab w:val="center" w:pos="6680"/>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IV.B.1.f)(1)</w:t>
      </w:r>
      <w:r w:rsidR="000C00F3" w:rsidRPr="009F313D">
        <w:rPr>
          <w:rFonts w:ascii="Segoe UI" w:eastAsia="Arial" w:hAnsi="Segoe UI" w:cs="Segoe UI"/>
          <w:bCs/>
          <w:color w:val="auto"/>
          <w:sz w:val="24"/>
        </w:rPr>
        <w:t xml:space="preserve">(e) participating in identifying system errors and implementing potential systems solutions;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612E93EA" w14:textId="4D0AF719" w:rsidR="00BE2170" w:rsidRPr="009F313D" w:rsidRDefault="002414DC" w:rsidP="009F313D">
      <w:pPr>
        <w:tabs>
          <w:tab w:val="center" w:pos="6576"/>
        </w:tabs>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IV.B.1.f)(1)</w:t>
      </w:r>
      <w:r w:rsidR="000C00F3" w:rsidRPr="009F313D">
        <w:rPr>
          <w:rFonts w:ascii="Segoe UI" w:eastAsia="Arial" w:hAnsi="Segoe UI" w:cs="Segoe UI"/>
          <w:bCs/>
          <w:color w:val="auto"/>
          <w:sz w:val="24"/>
        </w:rPr>
        <w:t xml:space="preserve">(f) incorporating considerations of value, cost awareness, delivery and payment, and </w:t>
      </w:r>
      <w:r w:rsidR="0002112C" w:rsidRPr="009F313D">
        <w:rPr>
          <w:rFonts w:ascii="Segoe UI" w:eastAsia="Arial" w:hAnsi="Segoe UI" w:cs="Segoe UI"/>
          <w:bCs/>
          <w:color w:val="auto"/>
          <w:sz w:val="24"/>
        </w:rPr>
        <w:t>risk benefit</w:t>
      </w:r>
      <w:r w:rsidR="000C00F3" w:rsidRPr="009F313D">
        <w:rPr>
          <w:rFonts w:ascii="Segoe UI" w:eastAsia="Arial" w:hAnsi="Segoe UI" w:cs="Segoe UI"/>
          <w:bCs/>
          <w:color w:val="auto"/>
          <w:sz w:val="24"/>
        </w:rPr>
        <w:t xml:space="preserve"> analysis in patient and/or population-based care as appropriate;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7927776C" w14:textId="4F2C7C8C" w:rsidR="00277299" w:rsidRPr="009F313D" w:rsidRDefault="002414DC" w:rsidP="009F313D">
      <w:pPr>
        <w:spacing w:line="240" w:lineRule="auto"/>
        <w:ind w:left="3600"/>
        <w:jc w:val="both"/>
        <w:rPr>
          <w:rFonts w:ascii="Segoe UI" w:hAnsi="Segoe UI" w:cs="Segoe UI"/>
          <w:bCs/>
          <w:color w:val="auto"/>
          <w:sz w:val="24"/>
        </w:rPr>
      </w:pPr>
      <w:r w:rsidRPr="009F313D">
        <w:rPr>
          <w:rFonts w:ascii="Segoe UI" w:eastAsia="Arial" w:hAnsi="Segoe UI" w:cs="Segoe UI"/>
          <w:bCs/>
          <w:color w:val="auto"/>
          <w:sz w:val="24"/>
        </w:rPr>
        <w:t>IV.B.1.f)(1)</w:t>
      </w:r>
      <w:r w:rsidR="000C00F3" w:rsidRPr="009F313D">
        <w:rPr>
          <w:rFonts w:ascii="Segoe UI" w:eastAsia="Arial" w:hAnsi="Segoe UI" w:cs="Segoe UI"/>
          <w:bCs/>
          <w:color w:val="auto"/>
          <w:sz w:val="24"/>
        </w:rPr>
        <w:t>(g) understanding health care finances and its impact on individual patients’</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health decisions.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7D05F782" w14:textId="0B7D2F36" w:rsidR="00EB182C" w:rsidRPr="009F313D" w:rsidRDefault="002B013A" w:rsidP="009F313D">
      <w:pPr>
        <w:tabs>
          <w:tab w:val="center" w:pos="6332"/>
        </w:tabs>
        <w:spacing w:line="240" w:lineRule="auto"/>
        <w:ind w:left="2880"/>
        <w:jc w:val="both"/>
        <w:rPr>
          <w:rFonts w:ascii="Segoe UI" w:hAnsi="Segoe UI" w:cs="Segoe UI"/>
          <w:bCs/>
          <w:color w:val="auto"/>
          <w:sz w:val="24"/>
        </w:rPr>
      </w:pPr>
      <w:r w:rsidRPr="009F313D">
        <w:rPr>
          <w:rFonts w:ascii="Segoe UI" w:eastAsia="Arial" w:hAnsi="Segoe UI" w:cs="Segoe UI"/>
          <w:bCs/>
          <w:color w:val="auto"/>
          <w:sz w:val="24"/>
        </w:rPr>
        <w:t>IV.B.1.f)</w:t>
      </w:r>
      <w:r w:rsidR="000C00F3" w:rsidRPr="009F313D">
        <w:rPr>
          <w:rFonts w:ascii="Segoe UI" w:eastAsia="Arial" w:hAnsi="Segoe UI" w:cs="Segoe UI"/>
          <w:bCs/>
          <w:color w:val="auto"/>
          <w:sz w:val="24"/>
        </w:rPr>
        <w:t xml:space="preserve">(2) Residents must learn to advocate for patients within the health care system to achieve the patient's and </w:t>
      </w:r>
      <w:r w:rsidR="000C00F3" w:rsidRPr="009F313D">
        <w:rPr>
          <w:rFonts w:ascii="Segoe UI" w:eastAsia="Arial" w:hAnsi="Segoe UI" w:cs="Segoe UI"/>
          <w:bCs/>
          <w:color w:val="auto"/>
          <w:sz w:val="24"/>
        </w:rPr>
        <w:lastRenderedPageBreak/>
        <w:t>family's care goals, including, when appropriate, end-</w:t>
      </w:r>
      <w:r w:rsidR="000C00F3" w:rsidRPr="009F313D">
        <w:rPr>
          <w:rFonts w:ascii="Segoe UI" w:hAnsi="Segoe UI" w:cs="Segoe UI"/>
          <w:bCs/>
          <w:color w:val="auto"/>
          <w:sz w:val="24"/>
        </w:rPr>
        <w:t xml:space="preserve">of-life goals. </w:t>
      </w:r>
      <w:r w:rsidR="000C00F3" w:rsidRPr="009F313D">
        <w:rPr>
          <w:rFonts w:ascii="Segoe UI" w:hAnsi="Segoe UI" w:cs="Segoe UI"/>
          <w:bCs/>
          <w:color w:val="auto"/>
          <w:sz w:val="24"/>
          <w:vertAlign w:val="superscript"/>
        </w:rPr>
        <w:t>(Core)</w:t>
      </w:r>
      <w:r w:rsidR="000C00F3" w:rsidRPr="009F313D">
        <w:rPr>
          <w:rFonts w:ascii="Segoe UI" w:hAnsi="Segoe UI" w:cs="Segoe UI"/>
          <w:bCs/>
          <w:color w:val="auto"/>
          <w:sz w:val="24"/>
        </w:rPr>
        <w:t xml:space="preserve"> </w:t>
      </w:r>
    </w:p>
    <w:p w14:paraId="37561DB4" w14:textId="71EAC923" w:rsidR="00BE2170" w:rsidRPr="009F313D" w:rsidRDefault="000C00F3" w:rsidP="009F313D">
      <w:pPr>
        <w:pStyle w:val="Heading3"/>
        <w:spacing w:after="160"/>
        <w:ind w:left="720"/>
        <w:rPr>
          <w:rFonts w:cs="Segoe UI"/>
          <w:i w:val="0"/>
          <w:iCs/>
        </w:rPr>
      </w:pPr>
      <w:bookmarkStart w:id="36" w:name="_Toc117517074"/>
      <w:r w:rsidRPr="009F313D">
        <w:rPr>
          <w:rFonts w:eastAsia="Arial" w:cs="Segoe UI"/>
          <w:i w:val="0"/>
          <w:iCs/>
        </w:rPr>
        <w:t>IV.C. Curriculum Organization and Resident Experiences</w:t>
      </w:r>
      <w:bookmarkEnd w:id="36"/>
      <w:r w:rsidRPr="009F313D">
        <w:rPr>
          <w:rFonts w:eastAsia="Arial" w:cs="Segoe UI"/>
          <w:i w:val="0"/>
          <w:iCs/>
        </w:rPr>
        <w:t xml:space="preserve"> </w:t>
      </w:r>
    </w:p>
    <w:p w14:paraId="1BC3C658" w14:textId="621AFEA3" w:rsidR="00BE2170" w:rsidRPr="009F313D" w:rsidRDefault="000C00F3" w:rsidP="009F313D">
      <w:pPr>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 xml:space="preserve">IV.C.1. The curriculum must be structured to optimize resident educational experiences, </w:t>
      </w:r>
      <w:r w:rsidR="004D232B" w:rsidRPr="009F313D">
        <w:rPr>
          <w:rFonts w:ascii="Segoe UI" w:eastAsia="Arial" w:hAnsi="Segoe UI" w:cs="Segoe UI"/>
          <w:bCs/>
          <w:color w:val="auto"/>
          <w:sz w:val="24"/>
        </w:rPr>
        <w:t>t</w:t>
      </w:r>
      <w:r w:rsidRPr="009F313D">
        <w:rPr>
          <w:rFonts w:ascii="Segoe UI" w:eastAsia="Arial" w:hAnsi="Segoe UI" w:cs="Segoe UI"/>
          <w:bCs/>
          <w:color w:val="auto"/>
          <w:sz w:val="24"/>
        </w:rPr>
        <w:t xml:space="preserve">he length of these experiences, and supervisory continuity.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EEB5B8D" w14:textId="77777777" w:rsidR="00571307" w:rsidRPr="009F313D" w:rsidRDefault="00A506CA"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IV.C.1.a) Assignment of rotations must be structured to minimize the frequency of rotational transitions, and rotations must be of sufficient length to provide a quality educational experience, defined by continuity of patient care, ongoing supervision, longitudinal relationships with faculty members, and meaningful assessment and feedback.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EE1709B" w14:textId="46A54F98" w:rsidR="00A506CA" w:rsidRPr="009F313D" w:rsidRDefault="00A506CA"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IV.C.1.b) Clinical experiences should be structured to facilitate learning in a manner that allows residents to function as part of an effective interprofessional team that works together longitudinally with shared goals of patient safety and quality improvement. </w:t>
      </w:r>
      <w:r w:rsidRPr="009F313D">
        <w:rPr>
          <w:rFonts w:ascii="Segoe UI" w:eastAsia="Arial" w:hAnsi="Segoe UI" w:cs="Segoe UI"/>
          <w:bCs/>
          <w:color w:val="auto"/>
          <w:sz w:val="24"/>
          <w:vertAlign w:val="superscript"/>
        </w:rPr>
        <w:t>(Core)</w:t>
      </w:r>
    </w:p>
    <w:p w14:paraId="71754219" w14:textId="2ED495AC" w:rsidR="00400A56" w:rsidRPr="009F313D" w:rsidRDefault="000C00F3" w:rsidP="009F313D">
      <w:pPr>
        <w:spacing w:line="240" w:lineRule="auto"/>
        <w:ind w:left="1440"/>
        <w:jc w:val="both"/>
        <w:rPr>
          <w:rFonts w:ascii="Segoe UI" w:hAnsi="Segoe UI" w:cs="Segoe UI"/>
          <w:bCs/>
          <w:color w:val="auto"/>
          <w:sz w:val="24"/>
        </w:rPr>
      </w:pPr>
      <w:r w:rsidRPr="009F313D">
        <w:rPr>
          <w:rFonts w:ascii="Segoe UI" w:eastAsia="Arial" w:hAnsi="Segoe UI" w:cs="Segoe UI"/>
          <w:bCs/>
          <w:color w:val="auto"/>
          <w:sz w:val="24"/>
        </w:rPr>
        <w:t>IV.C.2. The program must provide instruction and experience in pain management</w:t>
      </w:r>
      <w:r w:rsidR="002B013A" w:rsidRPr="009F313D">
        <w:rPr>
          <w:rFonts w:ascii="Segoe UI" w:eastAsia="Arial" w:hAnsi="Segoe UI" w:cs="Segoe UI"/>
          <w:bCs/>
          <w:color w:val="auto"/>
          <w:sz w:val="24"/>
        </w:rPr>
        <w:t xml:space="preserve"> </w:t>
      </w:r>
      <w:r w:rsidR="00262788" w:rsidRPr="009F313D">
        <w:rPr>
          <w:rFonts w:ascii="Segoe UI" w:eastAsia="Arial" w:hAnsi="Segoe UI" w:cs="Segoe UI"/>
          <w:bCs/>
          <w:color w:val="auto"/>
          <w:sz w:val="24"/>
        </w:rPr>
        <w:t xml:space="preserve">if </w:t>
      </w:r>
      <w:r w:rsidRPr="009F313D">
        <w:rPr>
          <w:rFonts w:ascii="Segoe UI" w:eastAsia="Arial" w:hAnsi="Segoe UI" w:cs="Segoe UI"/>
          <w:bCs/>
          <w:color w:val="auto"/>
          <w:sz w:val="24"/>
        </w:rPr>
        <w:t xml:space="preserve">applicable </w:t>
      </w:r>
      <w:r w:rsidR="005978AD" w:rsidRPr="009F313D">
        <w:rPr>
          <w:rFonts w:ascii="Segoe UI" w:eastAsia="Arial" w:hAnsi="Segoe UI" w:cs="Segoe UI"/>
          <w:bCs/>
          <w:color w:val="auto"/>
          <w:sz w:val="24"/>
        </w:rPr>
        <w:t xml:space="preserve">in </w:t>
      </w:r>
      <w:r w:rsidR="00571307" w:rsidRPr="009F313D">
        <w:rPr>
          <w:rFonts w:ascii="Segoe UI" w:eastAsia="Arial" w:hAnsi="Segoe UI" w:cs="Segoe UI"/>
          <w:bCs/>
          <w:color w:val="auto"/>
          <w:sz w:val="24"/>
        </w:rPr>
        <w:t>Pediatrics</w:t>
      </w:r>
      <w:r w:rsidRPr="009F313D">
        <w:rPr>
          <w:rFonts w:ascii="Segoe UI" w:eastAsia="Arial" w:hAnsi="Segoe UI" w:cs="Segoe UI"/>
          <w:bCs/>
          <w:color w:val="auto"/>
          <w:sz w:val="24"/>
        </w:rPr>
        <w:t xml:space="preserve">, including recognition of the signs of addiction.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422FB58" w14:textId="77777777" w:rsidR="00571307" w:rsidRPr="009F313D" w:rsidRDefault="002F5474"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IV.C.3. The program must be structured to provide at least 30 months of required residency education at the primary clinical site and other participating sites.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AB43864" w14:textId="77777777" w:rsidR="00571307" w:rsidRPr="009F313D" w:rsidRDefault="002F5474"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IV.C.4. The program must have planned educational experiences.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03C96C7" w14:textId="77777777"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IV.C.4.a) This should include both independent study and group learning exercises necessary to ensure each resident acquires the knowledge, skills, and attitudes needed for the practice of pediatrics.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062D4C37" w14:textId="77777777"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IV.C.4.b) The program must establish requirements for resident and faculty member participation.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09A8B026" w14:textId="1FF2F07F"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IV.C.4.b)(1) Participation by residents must be monitored.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1B713978" w14:textId="47E9D61B"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IV.C.4.b)(2) Faculty members must provide oversight and participate as appropriate.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E494B48" w14:textId="77777777"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IV.C.4.c) Residents must have experience in a supervisory role, under faculty guidance.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990943A" w14:textId="70C7B4E1"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IV.C.4.c)(1) This should occur for a minimum of five educational units during the last 24 months of education.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51667D73" w14:textId="77777777" w:rsidR="00571307" w:rsidRPr="009F313D" w:rsidRDefault="002F5474"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IV.C.5. The curriculum should be organized in educational units.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2BAA787" w14:textId="0636AFB2"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IV.C.5.a) An educational unit should be a block (four weeks</w:t>
      </w:r>
      <w:r w:rsidR="00166F5F" w:rsidRPr="009F313D">
        <w:rPr>
          <w:rFonts w:ascii="Segoe UI" w:eastAsia="Arial" w:hAnsi="Segoe UI" w:cs="Segoe UI"/>
          <w:bCs/>
          <w:color w:val="auto"/>
          <w:sz w:val="24"/>
        </w:rPr>
        <w:t xml:space="preserve">) </w:t>
      </w:r>
      <w:r w:rsidRPr="009F313D">
        <w:rPr>
          <w:rFonts w:ascii="Segoe UI" w:eastAsia="Arial" w:hAnsi="Segoe UI" w:cs="Segoe UI"/>
          <w:bCs/>
          <w:color w:val="auto"/>
          <w:sz w:val="24"/>
        </w:rPr>
        <w:t xml:space="preserve">or a longitudinal experience.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A2E30D6" w14:textId="526A3217"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IV.C.5.a)(1) An outpatient educational unit should be a minimum of 32 half-day sessions.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9753E0F" w14:textId="4F107A2A"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IV.C.5.a)(2) An inpatient educational unit should be a minimum of 200 hours.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06D67CD5" w14:textId="77777777"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IV.C.5.b) The curriculum for each required educational unit must be developed by a member of the core faculty who will ensure orientation, supervision, teaching, and timely feedback and evaluation.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554ECACA" w14:textId="77777777" w:rsidR="00571307" w:rsidRPr="009F313D" w:rsidRDefault="002F5474"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IV.C.6. The overall structure of the program must include: </w:t>
      </w:r>
      <w:r w:rsidRPr="009F313D">
        <w:rPr>
          <w:rFonts w:ascii="Segoe UI" w:eastAsia="Arial" w:hAnsi="Segoe UI" w:cs="Segoe UI"/>
          <w:bCs/>
          <w:color w:val="auto"/>
          <w:sz w:val="24"/>
          <w:vertAlign w:val="superscript"/>
        </w:rPr>
        <w:t xml:space="preserve">(Core) </w:t>
      </w:r>
    </w:p>
    <w:p w14:paraId="3FD91108" w14:textId="77777777"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IV.C.6.a) a minimum of six educational units of an individualized curriculum;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3FF08FB" w14:textId="577FF028"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IV.C.6.a)(1) The individualized curriculum must be determined by the learning needs and career plans of each resident and must be developed through the guidance of a faculty mentor.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866FD95" w14:textId="77777777" w:rsidR="00571307"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IV.C.6.b) a minimum of 10 educational units of inpatient care experiences, including: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6B41E16" w14:textId="622D128F"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IV.C.6.b)(1) inpatient pediatrics;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AD979E9" w14:textId="4F348795" w:rsidR="00571307"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IV.C.6.b)(1)(a) There must be five educational units.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1210F83" w14:textId="25ED091D" w:rsidR="00133A00"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IV.C.6.b)(1)(b) No more than one of the five required educational units should be devoted to the care of patients in a single subspecialty.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5D8DB6C1" w14:textId="51363F07"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IV.C.6.b)(2) neonatal intensive care;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D7C93F1" w14:textId="50976413" w:rsidR="00571307"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IV.C.6.b)(2)(a) There must be two educational units.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76D2D9F6" w14:textId="3E6EEEBA" w:rsidR="00571307"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IV.C.6.b)(3) pediatric critical care;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06A95CD" w14:textId="43C972FB" w:rsidR="00571307"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IV.C.6.b)(3)(a) There must be two educational units.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7A7C6C22" w14:textId="77777777" w:rsidR="005E4CB2"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IV.C.6.b)(4) term newborn care.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2681D4A" w14:textId="3D104D8E" w:rsidR="00571307"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IV.C.6.b)(4)(a) There must be one educational unit.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F205898" w14:textId="77777777" w:rsidR="009026FB"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IV.C.6.c) a minimum of nine educational units of additional subspecialty experiences, including: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A96DBDF" w14:textId="357C1CE6"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IV.C.6.c)(1) adolescent medicine;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E4C22D6" w14:textId="032E6BDA"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IV.C.6.c)(1)(a) There must be one educational unit.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7D35307A" w14:textId="26EC3E92"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IV.C.6.c)(2) developmental-behavioral pediatrics; </w:t>
      </w:r>
      <w:r w:rsidRPr="009F313D">
        <w:rPr>
          <w:rFonts w:ascii="Segoe UI" w:eastAsia="Arial" w:hAnsi="Segoe UI" w:cs="Segoe UI"/>
          <w:bCs/>
          <w:color w:val="auto"/>
          <w:sz w:val="24"/>
          <w:vertAlign w:val="superscript"/>
        </w:rPr>
        <w:t xml:space="preserve">(Core) </w:t>
      </w:r>
    </w:p>
    <w:p w14:paraId="7CCB4526" w14:textId="2E5581FA"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IV.C.6.c)(2)(a) There must be one educational unit.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3E698583" w14:textId="21680F2A"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IV.C.6.c)(3) four educational units of four key subspecialties from the following subspecialties: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8482B62" w14:textId="067AD212"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IV.C.6.c)(3)(a) child abuse;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DC544B2" w14:textId="28AA2D7E"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IV.C.6.c)(3)(b) medical genetics;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83F1876" w14:textId="4AE84EE3"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IV.C.6.c)(3)(c) mental and behavioral health;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5B0DA68" w14:textId="7225BBFE"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IV.C.6.c)(3)(d) pediatric allergy and immunology; </w:t>
      </w:r>
      <w:r w:rsidRPr="009F313D">
        <w:rPr>
          <w:rFonts w:ascii="Segoe UI" w:eastAsia="Arial" w:hAnsi="Segoe UI" w:cs="Segoe UI"/>
          <w:bCs/>
          <w:color w:val="auto"/>
          <w:sz w:val="24"/>
          <w:vertAlign w:val="superscript"/>
        </w:rPr>
        <w:t xml:space="preserve">(Core) </w:t>
      </w:r>
    </w:p>
    <w:p w14:paraId="0AFCAB3B" w14:textId="0C6AEEBB"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IV.C.6.c)(3)(e) pediatric cardiology;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5CF4DEA" w14:textId="4A72A503"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IV.C.6.c)(3)(f) pediatric dermatology;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BF59392" w14:textId="1A866C1E"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IV.C.6.c)(3)(g) pediatric endocrinology;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63691AD" w14:textId="2796764D"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IV.C.6.c)(3)(h) pediatric gastroenterology;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5715710" w14:textId="439EF565"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IV.C.6.c)(3)(</w:t>
      </w:r>
      <w:proofErr w:type="spellStart"/>
      <w:r w:rsidRPr="009F313D">
        <w:rPr>
          <w:rFonts w:ascii="Segoe UI" w:eastAsia="Arial" w:hAnsi="Segoe UI" w:cs="Segoe UI"/>
          <w:bCs/>
          <w:color w:val="auto"/>
          <w:sz w:val="24"/>
        </w:rPr>
        <w:t>i</w:t>
      </w:r>
      <w:proofErr w:type="spellEnd"/>
      <w:r w:rsidRPr="009F313D">
        <w:rPr>
          <w:rFonts w:ascii="Segoe UI" w:eastAsia="Arial" w:hAnsi="Segoe UI" w:cs="Segoe UI"/>
          <w:bCs/>
          <w:color w:val="auto"/>
          <w:sz w:val="24"/>
        </w:rPr>
        <w:t xml:space="preserve">) pediatric hematology-oncology;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AE3DCA7" w14:textId="56C83A15"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IV.C.6.c)(3)(j) pediatric infectious diseases;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A6C19FC" w14:textId="0B4BC038"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IV.C.6.c)(3)(k) pediatric nephrology;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6185B28" w14:textId="1E11E99E"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IV.C.6.c)(3)(l) pediatric neurology; </w:t>
      </w:r>
      <w:r w:rsidRPr="009F313D">
        <w:rPr>
          <w:rFonts w:ascii="Segoe UI" w:eastAsia="Arial" w:hAnsi="Segoe UI" w:cs="Segoe UI"/>
          <w:bCs/>
          <w:color w:val="auto"/>
          <w:sz w:val="24"/>
          <w:vertAlign w:val="superscript"/>
        </w:rPr>
        <w:t xml:space="preserve">(Core) </w:t>
      </w:r>
    </w:p>
    <w:p w14:paraId="73BFB6CC" w14:textId="4E0DBA38"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IV.C.6.c)(3)(m) pediatric pulmonology;  </w:t>
      </w:r>
      <w:r w:rsidRPr="009F313D">
        <w:rPr>
          <w:rFonts w:ascii="Segoe UI" w:eastAsia="Arial" w:hAnsi="Segoe UI" w:cs="Segoe UI"/>
          <w:bCs/>
          <w:color w:val="auto"/>
          <w:sz w:val="24"/>
          <w:vertAlign w:val="superscript"/>
        </w:rPr>
        <w:t>(Core)</w:t>
      </w:r>
    </w:p>
    <w:p w14:paraId="241E3A06" w14:textId="382464EF"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IV.C.6.c)(3)(n) pediatric rheumatology.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A1D1260" w14:textId="6740E436"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IV.C.6.c)(4) three additional educational units consisting of single subspecialties or combinations of subspecialties.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9D4C9CF" w14:textId="42641F1C"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IV.C.6.c)(4)(a) These should consist of experiences from either the list above or from the following: </w:t>
      </w:r>
      <w:r w:rsidRPr="009F313D">
        <w:rPr>
          <w:rFonts w:ascii="Segoe UI" w:eastAsia="Arial" w:hAnsi="Segoe UI" w:cs="Segoe UI"/>
          <w:bCs/>
          <w:color w:val="auto"/>
          <w:sz w:val="24"/>
          <w:vertAlign w:val="superscript"/>
        </w:rPr>
        <w:t xml:space="preserve">(Detail) </w:t>
      </w:r>
    </w:p>
    <w:p w14:paraId="73E2AD10" w14:textId="65B3BF3B"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IV.C.6.c)(4)(a)(</w:t>
      </w:r>
      <w:proofErr w:type="spellStart"/>
      <w:r w:rsidRPr="009F313D">
        <w:rPr>
          <w:rFonts w:ascii="Segoe UI" w:eastAsia="Arial" w:hAnsi="Segoe UI" w:cs="Segoe UI"/>
          <w:bCs/>
          <w:color w:val="auto"/>
          <w:sz w:val="24"/>
        </w:rPr>
        <w:t>i</w:t>
      </w:r>
      <w:proofErr w:type="spellEnd"/>
      <w:r w:rsidRPr="009F313D">
        <w:rPr>
          <w:rFonts w:ascii="Segoe UI" w:eastAsia="Arial" w:hAnsi="Segoe UI" w:cs="Segoe UI"/>
          <w:bCs/>
          <w:color w:val="auto"/>
          <w:sz w:val="24"/>
        </w:rPr>
        <w:t xml:space="preserve">) child and adolescent psychiatry;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1F3AB3B5" w14:textId="0118C2D0"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IV.C.6.c)(4)(a)(ii) hospice and palliative medicine;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6370B428" w14:textId="00AEEEF0"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IV.C.6.c)(4)(a)(iii) neurodevelopmental disabilities;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532B05C0" w14:textId="502947EE"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IV.C.6.c)(4)(a)(iv) pediatric anesthesiology;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716B217D" w14:textId="1A5D946C"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IV.C.6.c)(4)(a)(v) pediatric dentistry;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6FA4E83E" w14:textId="5D5CDA33"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IV.C.6.c)(4)(a)(vi) pediatric ophthalmology;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417595F1" w14:textId="5D0AB824"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IV.C.6.c)(4)(a)(vii) pediatric </w:t>
      </w:r>
      <w:r w:rsidR="0031388C" w:rsidRPr="009F313D">
        <w:rPr>
          <w:rFonts w:ascii="Segoe UI" w:eastAsia="Arial" w:hAnsi="Segoe UI" w:cs="Segoe UI"/>
          <w:bCs/>
          <w:color w:val="auto"/>
          <w:sz w:val="24"/>
        </w:rPr>
        <w:t>orthopedic</w:t>
      </w:r>
      <w:r w:rsidRPr="009F313D">
        <w:rPr>
          <w:rFonts w:ascii="Segoe UI" w:eastAsia="Arial" w:hAnsi="Segoe UI" w:cs="Segoe UI"/>
          <w:bCs/>
          <w:color w:val="auto"/>
          <w:sz w:val="24"/>
        </w:rPr>
        <w:t xml:space="preserve"> surgery;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1D7E418C" w14:textId="78914496"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IV.C.6.c)(4)(a)(viii) pediatric otolaryngology;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58471A5D" w14:textId="106E3631"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IV.C.6.c)(4)(a)(ix) pediatric rehabilitation medicine;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2CC4E83" w14:textId="043E27A1"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IV.C.6.c)(4)(a)(x) pediatric radiology;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0EC28FD" w14:textId="44D289CF"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IV.C.6.c)(4)(a)(xi) pediatric surgery;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0FFE7C3F" w14:textId="107558ED"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IV.C.6.c)(4)(a)(xii) sleep medicine; or,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2ED39D3A" w14:textId="12B5D830" w:rsidR="009026FB" w:rsidRPr="009F313D" w:rsidRDefault="002F5474" w:rsidP="009F313D">
      <w:pPr>
        <w:spacing w:line="240" w:lineRule="auto"/>
        <w:ind w:left="4320"/>
        <w:jc w:val="both"/>
        <w:rPr>
          <w:rFonts w:ascii="Segoe UI" w:eastAsia="Arial" w:hAnsi="Segoe UI" w:cs="Segoe UI"/>
          <w:bCs/>
          <w:color w:val="auto"/>
          <w:sz w:val="24"/>
        </w:rPr>
      </w:pPr>
      <w:r w:rsidRPr="009F313D">
        <w:rPr>
          <w:rFonts w:ascii="Segoe UI" w:eastAsia="Arial" w:hAnsi="Segoe UI" w:cs="Segoe UI"/>
          <w:bCs/>
          <w:color w:val="auto"/>
          <w:sz w:val="24"/>
        </w:rPr>
        <w:t xml:space="preserve">IV.C.6.c)(4)(a)(xiii) sports medicine.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3F25DF48" w14:textId="543744F5" w:rsidR="00D04BCA" w:rsidRPr="009F313D" w:rsidRDefault="002F5474" w:rsidP="009F313D">
      <w:pPr>
        <w:pBdr>
          <w:top w:val="single" w:sz="4" w:space="1" w:color="auto"/>
          <w:left w:val="single" w:sz="4" w:space="4" w:color="auto"/>
          <w:bottom w:val="single" w:sz="4" w:space="1" w:color="auto"/>
          <w:right w:val="single" w:sz="4" w:space="4" w:color="auto"/>
        </w:pBdr>
        <w:spacing w:line="240" w:lineRule="auto"/>
        <w:jc w:val="both"/>
        <w:rPr>
          <w:rFonts w:ascii="Segoe UI" w:eastAsia="Arial" w:hAnsi="Segoe UI" w:cs="Segoe UI"/>
          <w:bCs/>
          <w:i/>
          <w:iCs/>
          <w:color w:val="auto"/>
          <w:sz w:val="24"/>
        </w:rPr>
      </w:pPr>
      <w:r w:rsidRPr="009F313D">
        <w:rPr>
          <w:rFonts w:ascii="Segoe UI" w:eastAsia="Arial" w:hAnsi="Segoe UI" w:cs="Segoe UI"/>
          <w:b/>
          <w:i/>
          <w:iCs/>
          <w:color w:val="auto"/>
          <w:sz w:val="24"/>
        </w:rPr>
        <w:t>Background and Intent</w:t>
      </w:r>
      <w:r w:rsidRPr="009F313D">
        <w:rPr>
          <w:rFonts w:ascii="Segoe UI" w:eastAsia="Arial" w:hAnsi="Segoe UI" w:cs="Segoe UI"/>
          <w:bCs/>
          <w:i/>
          <w:iCs/>
          <w:color w:val="auto"/>
          <w:sz w:val="24"/>
        </w:rPr>
        <w:t xml:space="preserve">: The design of subspecialty experiences needs to blend inpatient and outpatient experiences that reflect the spectrum of practice in the specialty and emphasize the skills required for practice by a general pediatrician. Educational units allow for experiences that are block or longitudinal. </w:t>
      </w:r>
    </w:p>
    <w:p w14:paraId="453252F7" w14:textId="4A9C9C5D" w:rsidR="009026FB" w:rsidRPr="009F313D" w:rsidRDefault="002F5474" w:rsidP="009F313D">
      <w:pPr>
        <w:pBdr>
          <w:top w:val="single" w:sz="4" w:space="1" w:color="auto"/>
          <w:left w:val="single" w:sz="4" w:space="4" w:color="auto"/>
          <w:bottom w:val="single" w:sz="4" w:space="1" w:color="auto"/>
          <w:right w:val="single" w:sz="4" w:space="4" w:color="auto"/>
        </w:pBdr>
        <w:spacing w:line="240" w:lineRule="auto"/>
        <w:jc w:val="both"/>
        <w:rPr>
          <w:rFonts w:ascii="Segoe UI" w:eastAsia="Arial" w:hAnsi="Segoe UI" w:cs="Segoe UI"/>
          <w:bCs/>
          <w:i/>
          <w:iCs/>
          <w:color w:val="auto"/>
          <w:sz w:val="24"/>
        </w:rPr>
      </w:pPr>
      <w:r w:rsidRPr="009F313D">
        <w:rPr>
          <w:rFonts w:ascii="Segoe UI" w:eastAsia="Arial" w:hAnsi="Segoe UI" w:cs="Segoe UI"/>
          <w:bCs/>
          <w:i/>
          <w:iCs/>
          <w:color w:val="auto"/>
          <w:sz w:val="24"/>
        </w:rPr>
        <w:t>Subspecialties on the “second list” (IV.C.6.c)(4)(a)(</w:t>
      </w:r>
      <w:proofErr w:type="spellStart"/>
      <w:r w:rsidRPr="009F313D">
        <w:rPr>
          <w:rFonts w:ascii="Segoe UI" w:eastAsia="Arial" w:hAnsi="Segoe UI" w:cs="Segoe UI"/>
          <w:bCs/>
          <w:i/>
          <w:iCs/>
          <w:color w:val="auto"/>
          <w:sz w:val="24"/>
        </w:rPr>
        <w:t>i</w:t>
      </w:r>
      <w:proofErr w:type="spellEnd"/>
      <w:r w:rsidRPr="009F313D">
        <w:rPr>
          <w:rFonts w:ascii="Segoe UI" w:eastAsia="Arial" w:hAnsi="Segoe UI" w:cs="Segoe UI"/>
          <w:bCs/>
          <w:i/>
          <w:iCs/>
          <w:color w:val="auto"/>
          <w:sz w:val="24"/>
        </w:rPr>
        <w:t xml:space="preserve">)-(xiii)) do not have to occur in full educational units. They can be shorter and combined with other specialties to add up to the three educational units. </w:t>
      </w:r>
    </w:p>
    <w:p w14:paraId="0C063E9F" w14:textId="77777777" w:rsidR="009026FB"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IV.C.6.d) a minimum of five educational units of ambulatory experiences, including: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30936009" w14:textId="0DE734E8"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IV.C.6.d)(1) ambulatory experiences to include elements of community pediatrics and child advocacy;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18377AD4" w14:textId="662A8045"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IV.C.6.d)(1)(a) There must be two educational units.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11CF3FEC" w14:textId="0787CCC8"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IV.C.6.d)(2) pediatric emergency medicine and acute illness.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20433FA4" w14:textId="6FB0F607"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IV.C.6.d)(2)(a) There must be three educational units of pediatric emergency medicine, at least two of which must be in the emergency department.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7BD7C83A" w14:textId="63A41546" w:rsidR="009026FB" w:rsidRPr="009F313D" w:rsidRDefault="002F547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 xml:space="preserve">IV.C.6.d)(2)(b) Residents must have first-contact evaluation of pediatric patients in the emergency department.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6EA2F4F8" w14:textId="77777777" w:rsidR="009026FB" w:rsidRPr="009F313D" w:rsidRDefault="002F5474"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IV.C.6.e) a minimum of 36 half-day sessions per year of a longitudinal outpatient experience.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684988D5" w14:textId="28D10CA7"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IV.C.6.e)(1) The sessions must not be scheduled in fewer than 26 weeks per year.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71E7C73" w14:textId="76DF1D8F"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IV.C.6.e)(2) There must be an adequate volume of patients to ensure exposure to the spectrum of normal development at all age levels, as well as the longitudinal management of children with special health care needs and chronic conditions.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48975CFA" w14:textId="687DEE4F"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IV.C.6.e)(3) There must be a longitudinal working experience between each resident and a single or core group of faculty members with expertise in primary care pediatrics and the principles of the medical home.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54950223" w14:textId="422C342D"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IV.C.6.e)(4) PGY-1 and PGY-2 residents must have a longitudinal general pediatric outpatient experience in a setting that provides a medical home for the spectrum of pediatric patients.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0ABA57E1" w14:textId="34DA7645"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IV.C.6.e)(5) PGY-3 residents should continue this experience at the same clinical site or, if appropriate for an individual resident’s career goals, sessions in the final year may take place in a longitudinal subspecialty clinic or alternate primary care site.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497699F5" w14:textId="676524D4" w:rsidR="009026FB"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 xml:space="preserve">IV.C.6.e)(6) The medical home model of care must focus on wellness and prevention, coordination of care, longitudinal management of children with special health care needs and chronic conditions, and provide a patient- and </w:t>
      </w:r>
      <w:r w:rsidR="000745FF" w:rsidRPr="009F313D">
        <w:rPr>
          <w:rFonts w:ascii="Segoe UI" w:eastAsia="Arial" w:hAnsi="Segoe UI" w:cs="Segoe UI"/>
          <w:bCs/>
          <w:color w:val="auto"/>
          <w:sz w:val="24"/>
        </w:rPr>
        <w:t>family centered</w:t>
      </w:r>
      <w:r w:rsidRPr="009F313D">
        <w:rPr>
          <w:rFonts w:ascii="Segoe UI" w:eastAsia="Arial" w:hAnsi="Segoe UI" w:cs="Segoe UI"/>
          <w:bCs/>
          <w:color w:val="auto"/>
          <w:sz w:val="24"/>
        </w:rPr>
        <w:t xml:space="preserve"> approach to care. </w:t>
      </w:r>
      <w:r w:rsidRPr="009F313D">
        <w:rPr>
          <w:rFonts w:ascii="Segoe UI" w:eastAsia="Arial" w:hAnsi="Segoe UI" w:cs="Segoe UI"/>
          <w:bCs/>
          <w:color w:val="auto"/>
          <w:sz w:val="24"/>
          <w:vertAlign w:val="superscript"/>
        </w:rPr>
        <w:t>(Detail)</w:t>
      </w:r>
      <w:r w:rsidRPr="009F313D">
        <w:rPr>
          <w:rFonts w:ascii="Segoe UI" w:eastAsia="Arial" w:hAnsi="Segoe UI" w:cs="Segoe UI"/>
          <w:bCs/>
          <w:color w:val="auto"/>
          <w:sz w:val="24"/>
        </w:rPr>
        <w:t xml:space="preserve"> </w:t>
      </w:r>
    </w:p>
    <w:p w14:paraId="43D447E4" w14:textId="3324D133" w:rsidR="002F5474" w:rsidRPr="009F313D" w:rsidRDefault="002F547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lastRenderedPageBreak/>
        <w:t xml:space="preserve">IV.C.6.e)(7) Consistent with the concept of the medical home, residents must care for a panel of patients that identify the resident as their primary care provider. </w:t>
      </w:r>
      <w:r w:rsidRPr="009F313D">
        <w:rPr>
          <w:rFonts w:ascii="Segoe UI" w:eastAsia="Arial" w:hAnsi="Segoe UI" w:cs="Segoe UI"/>
          <w:bCs/>
          <w:color w:val="auto"/>
          <w:sz w:val="24"/>
          <w:vertAlign w:val="superscript"/>
        </w:rPr>
        <w:t>(Detail)</w:t>
      </w:r>
    </w:p>
    <w:p w14:paraId="2057A646" w14:textId="5024E1F3" w:rsidR="00BE2170" w:rsidRPr="009F313D" w:rsidRDefault="000C00F3" w:rsidP="009F313D">
      <w:pPr>
        <w:pStyle w:val="Heading3"/>
        <w:spacing w:after="160"/>
        <w:ind w:left="720"/>
        <w:rPr>
          <w:rFonts w:eastAsia="Arial" w:cs="Segoe UI"/>
          <w:i w:val="0"/>
          <w:iCs/>
        </w:rPr>
      </w:pPr>
      <w:bookmarkStart w:id="37" w:name="_Toc117517075"/>
      <w:r w:rsidRPr="009F313D">
        <w:rPr>
          <w:rFonts w:eastAsia="Arial" w:cs="Segoe UI"/>
          <w:i w:val="0"/>
          <w:iCs/>
        </w:rPr>
        <w:t>IV.D. Scholarship</w:t>
      </w:r>
      <w:bookmarkEnd w:id="37"/>
      <w:r w:rsidRPr="009F313D">
        <w:rPr>
          <w:rFonts w:eastAsia="Arial" w:cs="Segoe UI"/>
          <w:i w:val="0"/>
          <w:iCs/>
        </w:rPr>
        <w:t xml:space="preserve"> </w:t>
      </w:r>
    </w:p>
    <w:p w14:paraId="5D928725" w14:textId="29A38FF4" w:rsidR="00BE2170" w:rsidRPr="009F313D" w:rsidRDefault="00400A56" w:rsidP="009F313D">
      <w:pPr>
        <w:tabs>
          <w:tab w:val="center" w:pos="1350"/>
        </w:tabs>
        <w:spacing w:line="240" w:lineRule="auto"/>
        <w:ind w:left="720"/>
        <w:jc w:val="both"/>
        <w:rPr>
          <w:rFonts w:ascii="Segoe UI" w:hAnsi="Segoe UI" w:cs="Segoe UI"/>
          <w:bCs/>
          <w:color w:val="auto"/>
          <w:sz w:val="24"/>
        </w:rPr>
      </w:pPr>
      <w:r w:rsidRPr="009F313D">
        <w:rPr>
          <w:rFonts w:ascii="Segoe UI" w:eastAsia="Arial" w:hAnsi="Segoe UI" w:cs="Segoe UI"/>
          <w:b/>
          <w:color w:val="auto"/>
          <w:sz w:val="24"/>
        </w:rPr>
        <w:tab/>
      </w:r>
      <w:r w:rsidRPr="009F313D">
        <w:rPr>
          <w:rFonts w:ascii="Segoe UI" w:eastAsia="Arial" w:hAnsi="Segoe UI" w:cs="Segoe UI"/>
          <w:bCs/>
          <w:color w:val="auto"/>
          <w:sz w:val="24"/>
        </w:rPr>
        <w:t xml:space="preserve">Medicine is both an art and a science. The physician is a humanistic scientist who cares for patients. This requires the ability to think critically, evaluate the literature, appropriately assimilate new </w:t>
      </w:r>
      <w:r w:rsidR="00511E65" w:rsidRPr="009F313D">
        <w:rPr>
          <w:rFonts w:ascii="Segoe UI" w:eastAsia="Arial" w:hAnsi="Segoe UI" w:cs="Segoe UI"/>
          <w:bCs/>
          <w:color w:val="auto"/>
          <w:sz w:val="24"/>
        </w:rPr>
        <w:t>knowledge,</w:t>
      </w:r>
      <w:r w:rsidRPr="009F313D">
        <w:rPr>
          <w:rFonts w:ascii="Segoe UI" w:eastAsia="Arial" w:hAnsi="Segoe UI" w:cs="Segoe UI"/>
          <w:bCs/>
          <w:color w:val="auto"/>
          <w:sz w:val="24"/>
        </w:rPr>
        <w:t xml:space="preserve"> and practice lifelong learning. The program and faculty must create an environment that fosters the acquisition of such skills through resident participation in scholarly activities. Scholarly activities must include discovery, integration, </w:t>
      </w:r>
      <w:r w:rsidR="00511E65" w:rsidRPr="009F313D">
        <w:rPr>
          <w:rFonts w:ascii="Segoe UI" w:eastAsia="Arial" w:hAnsi="Segoe UI" w:cs="Segoe UI"/>
          <w:bCs/>
          <w:color w:val="auto"/>
          <w:sz w:val="24"/>
        </w:rPr>
        <w:t>application,</w:t>
      </w:r>
      <w:r w:rsidRPr="009F313D">
        <w:rPr>
          <w:rFonts w:ascii="Segoe UI" w:eastAsia="Arial" w:hAnsi="Segoe UI" w:cs="Segoe UI"/>
          <w:bCs/>
          <w:color w:val="auto"/>
          <w:sz w:val="24"/>
        </w:rPr>
        <w:t xml:space="preserve"> and teaching.</w:t>
      </w:r>
    </w:p>
    <w:p w14:paraId="0EE4F902" w14:textId="1A09A752" w:rsidR="00BE2170" w:rsidRPr="001A639A" w:rsidRDefault="000C00F3" w:rsidP="009F313D">
      <w:pPr>
        <w:tabs>
          <w:tab w:val="center" w:pos="3486"/>
        </w:tabs>
        <w:spacing w:line="240" w:lineRule="auto"/>
        <w:ind w:left="1440"/>
        <w:jc w:val="both"/>
        <w:rPr>
          <w:rFonts w:ascii="Segoe UI" w:hAnsi="Segoe UI" w:cs="Segoe UI"/>
          <w:bCs/>
          <w:color w:val="auto"/>
          <w:sz w:val="24"/>
        </w:rPr>
      </w:pPr>
      <w:r w:rsidRPr="001A639A">
        <w:rPr>
          <w:rFonts w:ascii="Segoe UI" w:eastAsia="Arial" w:hAnsi="Segoe UI" w:cs="Segoe UI"/>
          <w:bCs/>
          <w:color w:val="auto"/>
          <w:sz w:val="24"/>
        </w:rPr>
        <w:t xml:space="preserve">IV.D.1. Program Responsibilities </w:t>
      </w:r>
    </w:p>
    <w:p w14:paraId="6019CCB1" w14:textId="54784049" w:rsidR="00BE2170" w:rsidRPr="009F313D" w:rsidRDefault="00352260" w:rsidP="009F313D">
      <w:pPr>
        <w:tabs>
          <w:tab w:val="center" w:pos="5685"/>
        </w:tabs>
        <w:spacing w:line="240" w:lineRule="auto"/>
        <w:ind w:left="2160"/>
        <w:jc w:val="both"/>
        <w:rPr>
          <w:rFonts w:ascii="Segoe UI" w:hAnsi="Segoe UI" w:cs="Segoe UI"/>
          <w:bCs/>
          <w:color w:val="auto"/>
          <w:sz w:val="24"/>
        </w:rPr>
      </w:pPr>
      <w:bookmarkStart w:id="38" w:name="_Hlk95398973"/>
      <w:r w:rsidRPr="009F313D">
        <w:rPr>
          <w:rFonts w:ascii="Segoe UI" w:eastAsia="Arial" w:hAnsi="Segoe UI" w:cs="Segoe UI"/>
          <w:bCs/>
          <w:color w:val="auto"/>
          <w:sz w:val="24"/>
        </w:rPr>
        <w:t>IV.D.1</w:t>
      </w:r>
      <w:bookmarkEnd w:id="38"/>
      <w:r w:rsidRPr="009F313D">
        <w:rPr>
          <w:rFonts w:ascii="Segoe UI" w:eastAsia="Arial" w:hAnsi="Segoe UI" w:cs="Segoe UI"/>
          <w:bCs/>
          <w:color w:val="auto"/>
          <w:sz w:val="24"/>
        </w:rPr>
        <w:t>.</w:t>
      </w:r>
      <w:r w:rsidR="000C00F3" w:rsidRPr="009F313D">
        <w:rPr>
          <w:rFonts w:ascii="Segoe UI" w:eastAsia="Arial" w:hAnsi="Segoe UI" w:cs="Segoe UI"/>
          <w:bCs/>
          <w:color w:val="auto"/>
          <w:sz w:val="24"/>
        </w:rPr>
        <w:t>a) The program must demonstrate evidence of scholarly activities consistent with its mission(s) and aims.</w:t>
      </w:r>
      <w:r w:rsidR="000C00F3" w:rsidRPr="009F313D">
        <w:rPr>
          <w:rFonts w:ascii="Segoe UI" w:eastAsia="Arial" w:hAnsi="Segoe UI" w:cs="Segoe UI"/>
          <w:bCs/>
          <w:color w:val="auto"/>
          <w:sz w:val="24"/>
          <w:vertAlign w:val="superscript"/>
        </w:rPr>
        <w:t xml:space="preserve"> (Core)</w:t>
      </w:r>
      <w:r w:rsidR="000C00F3" w:rsidRPr="009F313D">
        <w:rPr>
          <w:rFonts w:ascii="Segoe UI" w:eastAsia="Arial" w:hAnsi="Segoe UI" w:cs="Segoe UI"/>
          <w:bCs/>
          <w:color w:val="auto"/>
          <w:sz w:val="24"/>
        </w:rPr>
        <w:t xml:space="preserve"> </w:t>
      </w:r>
    </w:p>
    <w:p w14:paraId="07B0895C" w14:textId="57E614BE" w:rsidR="00BE2170" w:rsidRPr="009F313D" w:rsidRDefault="00352260" w:rsidP="009F313D">
      <w:pPr>
        <w:tabs>
          <w:tab w:val="center" w:pos="5991"/>
        </w:tabs>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IV.D.1</w:t>
      </w:r>
      <w:r w:rsidR="00CA22EE" w:rsidRPr="009F313D">
        <w:rPr>
          <w:rFonts w:ascii="Segoe UI" w:eastAsia="Arial" w:hAnsi="Segoe UI" w:cs="Segoe UI"/>
          <w:bCs/>
          <w:color w:val="auto"/>
          <w:sz w:val="24"/>
        </w:rPr>
        <w:t>.</w:t>
      </w:r>
      <w:r w:rsidR="000C00F3" w:rsidRPr="009F313D">
        <w:rPr>
          <w:rFonts w:ascii="Segoe UI" w:eastAsia="Arial" w:hAnsi="Segoe UI" w:cs="Segoe UI"/>
          <w:bCs/>
          <w:color w:val="auto"/>
          <w:sz w:val="24"/>
        </w:rPr>
        <w:t>b) The program, in partnership with its Sponsoring Institution, must allocate adequate resources to facilitate resident and faculty involvement</w:t>
      </w:r>
      <w:r w:rsidRPr="009F313D">
        <w:rPr>
          <w:rFonts w:ascii="Segoe UI" w:eastAsia="Arial" w:hAnsi="Segoe UI" w:cs="Segoe UI"/>
          <w:bCs/>
          <w:color w:val="auto"/>
          <w:sz w:val="24"/>
        </w:rPr>
        <w:t xml:space="preserve"> in scholarly activities</w:t>
      </w:r>
      <w:r w:rsidR="000C00F3"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3F503CF7" w14:textId="118357C2" w:rsidR="00626A94" w:rsidRPr="009F313D" w:rsidRDefault="00352260"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IV.D.1</w:t>
      </w:r>
      <w:r w:rsidR="00CA22EE" w:rsidRPr="009F313D">
        <w:rPr>
          <w:rFonts w:ascii="Segoe UI" w:eastAsia="Arial" w:hAnsi="Segoe UI" w:cs="Segoe UI"/>
          <w:bCs/>
          <w:color w:val="auto"/>
          <w:sz w:val="24"/>
        </w:rPr>
        <w:t>.</w:t>
      </w:r>
      <w:r w:rsidR="000C00F3" w:rsidRPr="009F313D">
        <w:rPr>
          <w:rFonts w:ascii="Segoe UI" w:eastAsia="Arial" w:hAnsi="Segoe UI" w:cs="Segoe UI"/>
          <w:bCs/>
          <w:color w:val="auto"/>
          <w:sz w:val="24"/>
        </w:rPr>
        <w:t>c) The program must advance residents’ knowledge and practice of the scholarly</w:t>
      </w:r>
      <w:r w:rsidRPr="009F313D">
        <w:rPr>
          <w:rFonts w:ascii="Segoe UI" w:eastAsia="Arial" w:hAnsi="Segoe UI" w:cs="Segoe UI"/>
          <w:bCs/>
          <w:color w:val="auto"/>
          <w:sz w:val="24"/>
        </w:rPr>
        <w:t xml:space="preserve"> </w:t>
      </w:r>
      <w:r w:rsidR="000C00F3" w:rsidRPr="009F313D">
        <w:rPr>
          <w:rFonts w:ascii="Segoe UI" w:eastAsia="Arial" w:hAnsi="Segoe UI" w:cs="Segoe UI"/>
          <w:bCs/>
          <w:color w:val="auto"/>
          <w:sz w:val="24"/>
        </w:rPr>
        <w:t xml:space="preserve">approach to evidence-based patient care.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1B0B242F" w14:textId="5ED19E6F" w:rsidR="00626A94" w:rsidRPr="009F313D" w:rsidRDefault="00CA22EE" w:rsidP="009F313D">
      <w:pPr>
        <w:pBdr>
          <w:top w:val="single" w:sz="4" w:space="1" w:color="auto"/>
          <w:left w:val="single" w:sz="4" w:space="4" w:color="auto"/>
          <w:right w:val="single" w:sz="4" w:space="4" w:color="auto"/>
        </w:pBdr>
        <w:spacing w:line="240" w:lineRule="auto"/>
        <w:jc w:val="both"/>
        <w:rPr>
          <w:rFonts w:ascii="Segoe UI" w:hAnsi="Segoe UI" w:cs="Segoe UI"/>
          <w:bCs/>
          <w:i/>
          <w:iCs/>
          <w:color w:val="auto"/>
          <w:sz w:val="24"/>
        </w:rPr>
      </w:pPr>
      <w:r w:rsidRPr="009F313D">
        <w:rPr>
          <w:rFonts w:ascii="Segoe UI" w:hAnsi="Segoe UI" w:cs="Segoe UI"/>
          <w:b/>
          <w:i/>
          <w:iCs/>
          <w:color w:val="auto"/>
          <w:sz w:val="24"/>
        </w:rPr>
        <w:t>Background and Intent:</w:t>
      </w:r>
      <w:r w:rsidR="001E3DAB" w:rsidRPr="009F313D">
        <w:rPr>
          <w:rFonts w:ascii="Segoe UI" w:hAnsi="Segoe UI" w:cs="Segoe UI"/>
          <w:b/>
          <w:i/>
          <w:iCs/>
          <w:color w:val="auto"/>
          <w:sz w:val="24"/>
        </w:rPr>
        <w:t xml:space="preserve"> </w:t>
      </w:r>
      <w:r w:rsidR="00626A94" w:rsidRPr="009F313D">
        <w:rPr>
          <w:rFonts w:ascii="Segoe UI" w:eastAsia="Arial" w:hAnsi="Segoe UI" w:cs="Segoe UI"/>
          <w:bCs/>
          <w:i/>
          <w:iCs/>
          <w:color w:val="auto"/>
          <w:sz w:val="24"/>
        </w:rPr>
        <w:t xml:space="preserve">Elements of a scholarly approach to patient care include: </w:t>
      </w:r>
    </w:p>
    <w:p w14:paraId="1577F000" w14:textId="77777777" w:rsidR="00626A94" w:rsidRPr="009F313D" w:rsidRDefault="00626A94" w:rsidP="00511E65">
      <w:pPr>
        <w:numPr>
          <w:ilvl w:val="0"/>
          <w:numId w:val="12"/>
        </w:numPr>
        <w:pBdr>
          <w:left w:val="single" w:sz="4" w:space="4" w:color="auto"/>
          <w:right w:val="single" w:sz="4" w:space="4" w:color="auto"/>
        </w:pBdr>
        <w:spacing w:after="0" w:line="240" w:lineRule="auto"/>
        <w:jc w:val="both"/>
        <w:rPr>
          <w:rFonts w:ascii="Segoe UI" w:hAnsi="Segoe UI" w:cs="Segoe UI"/>
          <w:bCs/>
          <w:i/>
          <w:iCs/>
          <w:color w:val="auto"/>
          <w:sz w:val="24"/>
        </w:rPr>
      </w:pPr>
      <w:r w:rsidRPr="009F313D">
        <w:rPr>
          <w:rFonts w:ascii="Segoe UI" w:eastAsia="Arial" w:hAnsi="Segoe UI" w:cs="Segoe UI"/>
          <w:bCs/>
          <w:i/>
          <w:iCs/>
          <w:color w:val="auto"/>
          <w:sz w:val="24"/>
        </w:rPr>
        <w:t xml:space="preserve">Asking meaningful questions to stimulate residents to utilize learning resources to create a differential diagnosis, a diagnostic algorithm, and treatment plan </w:t>
      </w:r>
    </w:p>
    <w:p w14:paraId="353EEA12" w14:textId="77777777" w:rsidR="00626A94" w:rsidRPr="009F313D" w:rsidRDefault="00626A94" w:rsidP="00511E65">
      <w:pPr>
        <w:numPr>
          <w:ilvl w:val="0"/>
          <w:numId w:val="12"/>
        </w:numPr>
        <w:pBdr>
          <w:left w:val="single" w:sz="4" w:space="4" w:color="auto"/>
          <w:right w:val="single" w:sz="4" w:space="4" w:color="auto"/>
        </w:pBdr>
        <w:spacing w:after="0" w:line="240" w:lineRule="auto"/>
        <w:jc w:val="both"/>
        <w:rPr>
          <w:rFonts w:ascii="Segoe UI" w:hAnsi="Segoe UI" w:cs="Segoe UI"/>
          <w:bCs/>
          <w:i/>
          <w:iCs/>
          <w:color w:val="auto"/>
          <w:sz w:val="24"/>
        </w:rPr>
      </w:pPr>
      <w:r w:rsidRPr="009F313D">
        <w:rPr>
          <w:rFonts w:ascii="Segoe UI" w:eastAsia="Arial" w:hAnsi="Segoe UI" w:cs="Segoe UI"/>
          <w:bCs/>
          <w:i/>
          <w:iCs/>
          <w:color w:val="auto"/>
          <w:sz w:val="24"/>
        </w:rPr>
        <w:t xml:space="preserve">Challenging the evidence that the residents use to reach their medical decisions so that they understand the benefits and limits of the medical literature </w:t>
      </w:r>
    </w:p>
    <w:p w14:paraId="49A6859C" w14:textId="77777777" w:rsidR="00626A94" w:rsidRPr="009F313D" w:rsidRDefault="00626A94" w:rsidP="00511E65">
      <w:pPr>
        <w:numPr>
          <w:ilvl w:val="0"/>
          <w:numId w:val="12"/>
        </w:numPr>
        <w:pBdr>
          <w:left w:val="single" w:sz="4" w:space="4" w:color="auto"/>
          <w:right w:val="single" w:sz="4" w:space="4" w:color="auto"/>
        </w:pBdr>
        <w:spacing w:after="0" w:line="240" w:lineRule="auto"/>
        <w:jc w:val="both"/>
        <w:rPr>
          <w:rFonts w:ascii="Segoe UI" w:hAnsi="Segoe UI" w:cs="Segoe UI"/>
          <w:bCs/>
          <w:i/>
          <w:iCs/>
          <w:color w:val="auto"/>
          <w:sz w:val="24"/>
        </w:rPr>
      </w:pPr>
      <w:r w:rsidRPr="009F313D">
        <w:rPr>
          <w:rFonts w:ascii="Segoe UI" w:eastAsia="Arial" w:hAnsi="Segoe UI" w:cs="Segoe UI"/>
          <w:bCs/>
          <w:i/>
          <w:iCs/>
          <w:color w:val="auto"/>
          <w:sz w:val="24"/>
        </w:rPr>
        <w:t xml:space="preserve">When appropriate, dissemination of scholarly learning in a peer-reviewed manner (publication or presentation) </w:t>
      </w:r>
    </w:p>
    <w:p w14:paraId="477017B5" w14:textId="4B08B47B" w:rsidR="009F3A1A" w:rsidRPr="009F313D" w:rsidRDefault="00626A94" w:rsidP="009F313D">
      <w:pPr>
        <w:numPr>
          <w:ilvl w:val="0"/>
          <w:numId w:val="12"/>
        </w:numPr>
        <w:pBdr>
          <w:left w:val="single" w:sz="4" w:space="4" w:color="auto"/>
          <w:bottom w:val="single" w:sz="4" w:space="1" w:color="auto"/>
          <w:right w:val="single" w:sz="4" w:space="4" w:color="auto"/>
        </w:pBdr>
        <w:spacing w:line="240" w:lineRule="auto"/>
        <w:jc w:val="both"/>
        <w:rPr>
          <w:rFonts w:ascii="Segoe UI" w:hAnsi="Segoe UI" w:cs="Segoe UI"/>
          <w:bCs/>
          <w:i/>
          <w:iCs/>
          <w:color w:val="auto"/>
          <w:sz w:val="24"/>
        </w:rPr>
      </w:pPr>
      <w:r w:rsidRPr="009F313D">
        <w:rPr>
          <w:rFonts w:ascii="Segoe UI" w:eastAsia="Arial" w:hAnsi="Segoe UI" w:cs="Segoe UI"/>
          <w:bCs/>
          <w:i/>
          <w:iCs/>
          <w:color w:val="auto"/>
          <w:sz w:val="24"/>
        </w:rPr>
        <w:t>Improving resident learning by encouraging them to teach using a scholarly approach</w:t>
      </w:r>
    </w:p>
    <w:p w14:paraId="2D4E6CC1" w14:textId="267A6885" w:rsidR="00BE2170" w:rsidRPr="001A639A" w:rsidRDefault="000C00F3" w:rsidP="009F313D">
      <w:pPr>
        <w:tabs>
          <w:tab w:val="center" w:pos="3499"/>
        </w:tabs>
        <w:spacing w:line="240" w:lineRule="auto"/>
        <w:ind w:left="1440"/>
        <w:jc w:val="both"/>
        <w:rPr>
          <w:rFonts w:ascii="Segoe UI" w:hAnsi="Segoe UI" w:cs="Segoe UI"/>
          <w:bCs/>
          <w:color w:val="auto"/>
          <w:sz w:val="24"/>
        </w:rPr>
      </w:pPr>
      <w:r w:rsidRPr="001A639A">
        <w:rPr>
          <w:rFonts w:ascii="Segoe UI" w:eastAsia="Arial" w:hAnsi="Segoe UI" w:cs="Segoe UI"/>
          <w:bCs/>
          <w:color w:val="auto"/>
          <w:sz w:val="24"/>
        </w:rPr>
        <w:t xml:space="preserve">IV.D.2. Faculty Scholarly Activity </w:t>
      </w:r>
    </w:p>
    <w:p w14:paraId="3403F013" w14:textId="04AB39EE" w:rsidR="00D67215" w:rsidRPr="009F313D" w:rsidRDefault="00CA22EE" w:rsidP="009F313D">
      <w:pPr>
        <w:spacing w:line="240" w:lineRule="auto"/>
        <w:ind w:left="2170" w:hanging="10"/>
        <w:jc w:val="both"/>
        <w:rPr>
          <w:rFonts w:ascii="Segoe UI" w:eastAsia="Arial" w:hAnsi="Segoe UI" w:cs="Segoe UI"/>
          <w:bCs/>
          <w:color w:val="auto"/>
          <w:sz w:val="24"/>
        </w:rPr>
      </w:pPr>
      <w:r w:rsidRPr="009F313D">
        <w:rPr>
          <w:rFonts w:ascii="Segoe UI" w:eastAsia="Arial" w:hAnsi="Segoe UI" w:cs="Segoe UI"/>
          <w:bCs/>
          <w:color w:val="auto"/>
          <w:sz w:val="24"/>
        </w:rPr>
        <w:t>IV.D.2.</w:t>
      </w:r>
      <w:r w:rsidR="000C00F3" w:rsidRPr="009F313D">
        <w:rPr>
          <w:rFonts w:ascii="Segoe UI" w:eastAsia="Arial" w:hAnsi="Segoe UI" w:cs="Segoe UI"/>
          <w:bCs/>
          <w:color w:val="auto"/>
          <w:sz w:val="24"/>
        </w:rPr>
        <w:t xml:space="preserve">a) Among their scholarly activity, programs must demonstrate accomplishments in at least three of the following domains: </w:t>
      </w:r>
      <w:r w:rsidR="000C00F3" w:rsidRPr="009F313D">
        <w:rPr>
          <w:rFonts w:ascii="Segoe UI" w:eastAsia="Arial" w:hAnsi="Segoe UI" w:cs="Segoe UI"/>
          <w:bCs/>
          <w:color w:val="auto"/>
          <w:sz w:val="24"/>
          <w:vertAlign w:val="superscript"/>
        </w:rPr>
        <w:t>(Core)</w:t>
      </w:r>
      <w:r w:rsidR="000C00F3" w:rsidRPr="009F313D">
        <w:rPr>
          <w:rFonts w:ascii="Segoe UI" w:eastAsia="Arial" w:hAnsi="Segoe UI" w:cs="Segoe UI"/>
          <w:bCs/>
          <w:color w:val="auto"/>
          <w:sz w:val="24"/>
        </w:rPr>
        <w:t xml:space="preserve"> </w:t>
      </w:r>
    </w:p>
    <w:p w14:paraId="64302115" w14:textId="161DC97E" w:rsidR="00BE2170" w:rsidRPr="009F313D" w:rsidRDefault="000C00F3" w:rsidP="00511E65">
      <w:pPr>
        <w:pStyle w:val="ListParagraph"/>
        <w:numPr>
          <w:ilvl w:val="0"/>
          <w:numId w:val="18"/>
        </w:numPr>
        <w:autoSpaceDE w:val="0"/>
        <w:autoSpaceDN w:val="0"/>
        <w:adjustRightInd w:val="0"/>
        <w:spacing w:after="0"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Research in basic science, education, translational science, patient care, or population health </w:t>
      </w:r>
    </w:p>
    <w:p w14:paraId="2571FE6B" w14:textId="7AC274E6" w:rsidR="0074415E" w:rsidRPr="009F313D" w:rsidRDefault="000C00F3" w:rsidP="00511E65">
      <w:pPr>
        <w:pStyle w:val="ListParagraph"/>
        <w:numPr>
          <w:ilvl w:val="0"/>
          <w:numId w:val="18"/>
        </w:numPr>
        <w:autoSpaceDE w:val="0"/>
        <w:autoSpaceDN w:val="0"/>
        <w:adjustRightInd w:val="0"/>
        <w:spacing w:after="0"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Peer-reviewed </w:t>
      </w:r>
      <w:r w:rsidR="0090663B" w:rsidRPr="009F313D">
        <w:rPr>
          <w:rFonts w:ascii="Segoe UI" w:eastAsiaTheme="minorHAnsi" w:hAnsi="Segoe UI" w:cs="Segoe UI"/>
          <w:bCs/>
          <w:color w:val="auto"/>
          <w:sz w:val="24"/>
          <w:lang w:val="en-GB" w:bidi="ar-SA"/>
        </w:rPr>
        <w:t>journal publications, case-presentation publications</w:t>
      </w:r>
    </w:p>
    <w:p w14:paraId="213A15E8" w14:textId="01F95A8B" w:rsidR="0074415E" w:rsidRPr="009F313D" w:rsidRDefault="000C00F3" w:rsidP="00511E65">
      <w:pPr>
        <w:pStyle w:val="ListParagraph"/>
        <w:numPr>
          <w:ilvl w:val="0"/>
          <w:numId w:val="18"/>
        </w:numPr>
        <w:autoSpaceDE w:val="0"/>
        <w:autoSpaceDN w:val="0"/>
        <w:adjustRightInd w:val="0"/>
        <w:spacing w:after="0"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Quality improvement and/or patient safety initiatives </w:t>
      </w:r>
    </w:p>
    <w:p w14:paraId="4C672040" w14:textId="39A402A4" w:rsidR="00BE2170" w:rsidRPr="009F313D" w:rsidRDefault="000C00F3" w:rsidP="00511E65">
      <w:pPr>
        <w:pStyle w:val="ListParagraph"/>
        <w:numPr>
          <w:ilvl w:val="0"/>
          <w:numId w:val="18"/>
        </w:numPr>
        <w:autoSpaceDE w:val="0"/>
        <w:autoSpaceDN w:val="0"/>
        <w:adjustRightInd w:val="0"/>
        <w:spacing w:after="0"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lastRenderedPageBreak/>
        <w:t xml:space="preserve">Systematic reviews, meta-analyses, review articles, chapters in medical textbooks, or case reports </w:t>
      </w:r>
    </w:p>
    <w:p w14:paraId="2B4D0F38" w14:textId="5BFD7BB6" w:rsidR="00BE2170" w:rsidRPr="009F313D" w:rsidRDefault="000C00F3" w:rsidP="00511E65">
      <w:pPr>
        <w:pStyle w:val="ListParagraph"/>
        <w:numPr>
          <w:ilvl w:val="0"/>
          <w:numId w:val="18"/>
        </w:numPr>
        <w:autoSpaceDE w:val="0"/>
        <w:autoSpaceDN w:val="0"/>
        <w:adjustRightInd w:val="0"/>
        <w:spacing w:after="0"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Creation of curricula, evaluation tools, didactic educational activities, or electronic educational materials </w:t>
      </w:r>
    </w:p>
    <w:p w14:paraId="0BE06250" w14:textId="4BE14598" w:rsidR="00D67215" w:rsidRPr="009F313D" w:rsidRDefault="000C00F3" w:rsidP="00511E65">
      <w:pPr>
        <w:pStyle w:val="ListParagraph"/>
        <w:numPr>
          <w:ilvl w:val="0"/>
          <w:numId w:val="18"/>
        </w:numPr>
        <w:autoSpaceDE w:val="0"/>
        <w:autoSpaceDN w:val="0"/>
        <w:adjustRightInd w:val="0"/>
        <w:spacing w:after="0"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Contribution to professional committees, educational organizations, or editorial boards </w:t>
      </w:r>
    </w:p>
    <w:p w14:paraId="2CCA7B40" w14:textId="1C37A6AC" w:rsidR="0074415E" w:rsidRPr="009F313D" w:rsidRDefault="000C00F3" w:rsidP="009F313D">
      <w:pPr>
        <w:pStyle w:val="ListParagraph"/>
        <w:numPr>
          <w:ilvl w:val="0"/>
          <w:numId w:val="18"/>
        </w:numPr>
        <w:autoSpaceDE w:val="0"/>
        <w:autoSpaceDN w:val="0"/>
        <w:adjustRightInd w:val="0"/>
        <w:spacing w:line="240" w:lineRule="auto"/>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Innovations in education </w:t>
      </w:r>
    </w:p>
    <w:p w14:paraId="34289FA2" w14:textId="461435FC" w:rsidR="00BE2170" w:rsidRPr="009F313D" w:rsidRDefault="00CA22EE"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IV.D.2.</w:t>
      </w:r>
      <w:r w:rsidR="000C00F3" w:rsidRPr="009F313D">
        <w:rPr>
          <w:rFonts w:ascii="Segoe UI" w:eastAsiaTheme="minorHAnsi" w:hAnsi="Segoe UI" w:cs="Segoe UI"/>
          <w:bCs/>
          <w:color w:val="auto"/>
          <w:sz w:val="24"/>
          <w:lang w:val="en-GB" w:bidi="ar-SA"/>
        </w:rPr>
        <w:t>b) The program mus</w:t>
      </w:r>
      <w:r w:rsidR="0074415E" w:rsidRPr="009F313D">
        <w:rPr>
          <w:rFonts w:ascii="Segoe UI" w:eastAsiaTheme="minorHAnsi" w:hAnsi="Segoe UI" w:cs="Segoe UI"/>
          <w:bCs/>
          <w:color w:val="auto"/>
          <w:sz w:val="24"/>
          <w:lang w:val="en-GB" w:bidi="ar-SA"/>
        </w:rPr>
        <w:t>t</w:t>
      </w:r>
      <w:r w:rsidR="000C00F3" w:rsidRPr="009F313D">
        <w:rPr>
          <w:rFonts w:ascii="Segoe UI" w:eastAsiaTheme="minorHAnsi" w:hAnsi="Segoe UI" w:cs="Segoe UI"/>
          <w:bCs/>
          <w:color w:val="auto"/>
          <w:sz w:val="24"/>
          <w:lang w:val="en-GB" w:bidi="ar-SA"/>
        </w:rPr>
        <w:t xml:space="preserve"> demonstrate scholarly activity</w:t>
      </w:r>
      <w:r w:rsidR="004C0B79" w:rsidRPr="009F313D">
        <w:rPr>
          <w:rFonts w:ascii="Segoe UI" w:eastAsiaTheme="minorHAnsi" w:hAnsi="Segoe UI" w:cs="Segoe UI"/>
          <w:bCs/>
          <w:color w:val="auto"/>
          <w:sz w:val="24"/>
          <w:lang w:val="en-GB" w:bidi="ar-SA"/>
        </w:rPr>
        <w:t xml:space="preserve"> </w:t>
      </w:r>
      <w:r w:rsidR="000C00F3" w:rsidRPr="009F313D">
        <w:rPr>
          <w:rFonts w:ascii="Segoe UI" w:eastAsiaTheme="minorHAnsi" w:hAnsi="Segoe UI" w:cs="Segoe UI"/>
          <w:bCs/>
          <w:color w:val="auto"/>
          <w:sz w:val="24"/>
          <w:lang w:val="en-GB" w:bidi="ar-SA"/>
        </w:rPr>
        <w:t xml:space="preserve">by the following methods: </w:t>
      </w:r>
      <w:r w:rsidR="001E3DAB" w:rsidRPr="009F313D">
        <w:rPr>
          <w:rFonts w:ascii="Segoe UI" w:eastAsia="Arial" w:hAnsi="Segoe UI" w:cs="Segoe UI"/>
          <w:bCs/>
          <w:color w:val="auto"/>
          <w:sz w:val="24"/>
          <w:vertAlign w:val="superscript"/>
        </w:rPr>
        <w:t>(Core)</w:t>
      </w:r>
    </w:p>
    <w:p w14:paraId="08DA7AF2" w14:textId="527AB52A" w:rsidR="00BE2170" w:rsidRPr="009F313D" w:rsidRDefault="00CA22EE" w:rsidP="009F313D">
      <w:pPr>
        <w:tabs>
          <w:tab w:val="center" w:pos="6002"/>
        </w:tabs>
        <w:spacing w:line="240" w:lineRule="auto"/>
        <w:ind w:left="2880"/>
        <w:jc w:val="both"/>
        <w:rPr>
          <w:rFonts w:ascii="Segoe UI" w:hAnsi="Segoe UI" w:cs="Segoe UI"/>
          <w:bCs/>
          <w:color w:val="auto"/>
          <w:sz w:val="24"/>
        </w:rPr>
      </w:pPr>
      <w:r w:rsidRPr="009F313D">
        <w:rPr>
          <w:rFonts w:ascii="Segoe UI" w:eastAsia="Arial" w:hAnsi="Segoe UI" w:cs="Segoe UI"/>
          <w:bCs/>
          <w:color w:val="auto"/>
          <w:sz w:val="24"/>
        </w:rPr>
        <w:t>IV.D.2.b)</w:t>
      </w:r>
      <w:r w:rsidR="000C00F3" w:rsidRPr="009F313D">
        <w:rPr>
          <w:rFonts w:ascii="Segoe UI" w:eastAsia="Arial" w:hAnsi="Segoe UI" w:cs="Segoe UI"/>
          <w:bCs/>
          <w:color w:val="auto"/>
          <w:sz w:val="24"/>
        </w:rPr>
        <w:t xml:space="preserve">(1) faculty participation in grand rounds, posters, workshops, quality improvement presentations, podium presentations, </w:t>
      </w:r>
      <w:r w:rsidR="004C0B79" w:rsidRPr="009F313D">
        <w:rPr>
          <w:rFonts w:ascii="Segoe UI" w:eastAsia="Arial" w:hAnsi="Segoe UI" w:cs="Segoe UI"/>
          <w:bCs/>
          <w:color w:val="auto"/>
          <w:sz w:val="24"/>
        </w:rPr>
        <w:t>reviewed</w:t>
      </w:r>
      <w:r w:rsidR="000C00F3" w:rsidRPr="009F313D">
        <w:rPr>
          <w:rFonts w:ascii="Segoe UI" w:eastAsia="Arial" w:hAnsi="Segoe UI" w:cs="Segoe UI"/>
          <w:bCs/>
          <w:color w:val="auto"/>
          <w:sz w:val="24"/>
        </w:rPr>
        <w:t xml:space="preserve"> print/electronic resources, articles or publications, book chapters, textbooks, webinars, service on professional committees, or serving as a journal reviewer, journal editorial board member, or editor</w:t>
      </w:r>
      <w:r w:rsidR="001E3DAB" w:rsidRPr="009F313D">
        <w:rPr>
          <w:rFonts w:ascii="Segoe UI" w:eastAsia="Arial" w:hAnsi="Segoe UI" w:cs="Segoe UI"/>
          <w:bCs/>
          <w:color w:val="auto"/>
          <w:sz w:val="24"/>
        </w:rPr>
        <w:t>;</w:t>
      </w:r>
      <w:r w:rsidR="001E3DAB" w:rsidRPr="009F313D">
        <w:rPr>
          <w:rFonts w:ascii="Segoe UI" w:eastAsia="Arial" w:hAnsi="Segoe UI" w:cs="Segoe UI"/>
          <w:bCs/>
          <w:color w:val="auto"/>
          <w:sz w:val="24"/>
          <w:vertAlign w:val="superscript"/>
        </w:rPr>
        <w:t xml:space="preserve"> (Core)</w:t>
      </w:r>
    </w:p>
    <w:p w14:paraId="232C5FBF" w14:textId="561B4CD6" w:rsidR="003374BF" w:rsidRPr="009F313D" w:rsidRDefault="00C17DCF" w:rsidP="009F313D">
      <w:pPr>
        <w:tabs>
          <w:tab w:val="center" w:pos="5359"/>
        </w:tabs>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IV.D.2.b)</w:t>
      </w:r>
      <w:r w:rsidR="000C00F3" w:rsidRPr="009F313D">
        <w:rPr>
          <w:rFonts w:ascii="Segoe UI" w:eastAsia="Arial" w:hAnsi="Segoe UI" w:cs="Segoe UI"/>
          <w:bCs/>
          <w:color w:val="auto"/>
          <w:sz w:val="24"/>
        </w:rPr>
        <w:t>(2) peer-reviewed publication</w:t>
      </w:r>
      <w:r w:rsidR="003374BF" w:rsidRPr="009F313D">
        <w:rPr>
          <w:rFonts w:ascii="Segoe UI" w:eastAsia="Arial" w:hAnsi="Segoe UI" w:cs="Segoe UI"/>
          <w:bCs/>
          <w:color w:val="auto"/>
          <w:sz w:val="24"/>
        </w:rPr>
        <w:t xml:space="preserve"> incl. case-discussion and letters to the editor</w:t>
      </w:r>
      <w:r w:rsidR="000C00F3" w:rsidRPr="009F313D">
        <w:rPr>
          <w:rFonts w:ascii="Segoe UI" w:eastAsia="Arial" w:hAnsi="Segoe UI" w:cs="Segoe UI"/>
          <w:bCs/>
          <w:color w:val="auto"/>
          <w:sz w:val="24"/>
        </w:rPr>
        <w:t>.</w:t>
      </w:r>
      <w:r w:rsidR="001E3DAB" w:rsidRPr="009F313D">
        <w:rPr>
          <w:rFonts w:ascii="Segoe UI" w:eastAsia="Arial" w:hAnsi="Segoe UI" w:cs="Segoe UI"/>
          <w:bCs/>
          <w:color w:val="auto"/>
          <w:sz w:val="24"/>
          <w:vertAlign w:val="superscript"/>
        </w:rPr>
        <w:t xml:space="preserve"> (Core)</w:t>
      </w:r>
    </w:p>
    <w:p w14:paraId="5DCEE004" w14:textId="27512C45" w:rsidR="00BE2170" w:rsidRPr="009F313D" w:rsidRDefault="000C00F3" w:rsidP="009F313D">
      <w:pPr>
        <w:tabs>
          <w:tab w:val="center" w:pos="3578"/>
        </w:tabs>
        <w:spacing w:line="240" w:lineRule="auto"/>
        <w:ind w:left="1440"/>
        <w:jc w:val="both"/>
        <w:rPr>
          <w:rFonts w:ascii="Segoe UI" w:eastAsia="Arial" w:hAnsi="Segoe UI" w:cs="Segoe UI"/>
          <w:b/>
          <w:color w:val="auto"/>
          <w:sz w:val="24"/>
        </w:rPr>
      </w:pPr>
      <w:r w:rsidRPr="00511E65">
        <w:rPr>
          <w:rFonts w:ascii="Segoe UI" w:eastAsia="Arial" w:hAnsi="Segoe UI" w:cs="Segoe UI"/>
          <w:bCs/>
          <w:color w:val="auto"/>
          <w:sz w:val="24"/>
        </w:rPr>
        <w:t>IV.D.3.</w:t>
      </w:r>
      <w:r w:rsidRPr="009F313D">
        <w:rPr>
          <w:rFonts w:ascii="Segoe UI" w:eastAsia="Arial" w:hAnsi="Segoe UI" w:cs="Segoe UI"/>
          <w:b/>
          <w:color w:val="auto"/>
          <w:sz w:val="24"/>
        </w:rPr>
        <w:t xml:space="preserve"> </w:t>
      </w:r>
      <w:r w:rsidRPr="001A639A">
        <w:rPr>
          <w:rFonts w:ascii="Segoe UI" w:eastAsia="Arial" w:hAnsi="Segoe UI" w:cs="Segoe UI"/>
          <w:bCs/>
          <w:color w:val="auto"/>
          <w:sz w:val="24"/>
        </w:rPr>
        <w:t>Resident Scholarly Activity</w:t>
      </w:r>
      <w:r w:rsidRPr="009F313D">
        <w:rPr>
          <w:rFonts w:ascii="Segoe UI" w:eastAsia="Arial" w:hAnsi="Segoe UI" w:cs="Segoe UI"/>
          <w:b/>
          <w:color w:val="auto"/>
          <w:sz w:val="24"/>
        </w:rPr>
        <w:t xml:space="preserve"> </w:t>
      </w:r>
    </w:p>
    <w:p w14:paraId="391DDAEA" w14:textId="69AA3472" w:rsidR="00D13C86" w:rsidRPr="009F313D" w:rsidRDefault="00D13C86" w:rsidP="009F313D">
      <w:pPr>
        <w:tabs>
          <w:tab w:val="center" w:pos="3578"/>
        </w:tabs>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IV.D.3.a) While in the program, residents must engage in at least one of the following scholarly activities: participation in grand rounds, posters,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 </w:t>
      </w:r>
      <w:r w:rsidR="001E3DAB" w:rsidRPr="009F313D">
        <w:rPr>
          <w:rFonts w:ascii="Segoe UI" w:eastAsia="Arial" w:hAnsi="Segoe UI" w:cs="Segoe UI"/>
          <w:bCs/>
          <w:color w:val="auto"/>
          <w:sz w:val="24"/>
          <w:vertAlign w:val="superscript"/>
        </w:rPr>
        <w:t>(Core)</w:t>
      </w:r>
    </w:p>
    <w:p w14:paraId="217139F8" w14:textId="64DEFA02" w:rsidR="00D13C86" w:rsidRPr="009F313D" w:rsidRDefault="00D13C86" w:rsidP="009F313D">
      <w:pPr>
        <w:tabs>
          <w:tab w:val="center" w:pos="3578"/>
        </w:tabs>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IV.D.3.b) Residents must participate in scholarly project. </w:t>
      </w:r>
      <w:r w:rsidRPr="009F313D">
        <w:rPr>
          <w:rFonts w:ascii="Segoe UI" w:eastAsia="Arial" w:hAnsi="Segoe UI" w:cs="Segoe UI"/>
          <w:bCs/>
          <w:color w:val="auto"/>
          <w:sz w:val="24"/>
          <w:vertAlign w:val="superscript"/>
        </w:rPr>
        <w:t xml:space="preserve">(Core)  </w:t>
      </w:r>
    </w:p>
    <w:p w14:paraId="0FC9B50A" w14:textId="1A3EA776" w:rsidR="00D13C86" w:rsidRPr="009F313D" w:rsidRDefault="00A870A2" w:rsidP="009F313D">
      <w:pPr>
        <w:tabs>
          <w:tab w:val="center" w:pos="3578"/>
        </w:tabs>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ab/>
      </w:r>
      <w:r w:rsidR="00D13C86" w:rsidRPr="009F313D">
        <w:rPr>
          <w:rFonts w:ascii="Segoe UI" w:eastAsia="Arial" w:hAnsi="Segoe UI" w:cs="Segoe UI"/>
          <w:bCs/>
          <w:color w:val="auto"/>
          <w:sz w:val="24"/>
        </w:rPr>
        <w:t>IV.D.3.b)(1) Residents must complete a scholarly  project relevant to the specialty which was conducted under supervision of a faculty member.</w:t>
      </w:r>
      <w:r w:rsidR="001E3DAB" w:rsidRPr="009F313D">
        <w:rPr>
          <w:rFonts w:ascii="Segoe UI" w:eastAsia="Arial" w:hAnsi="Segoe UI" w:cs="Segoe UI"/>
          <w:bCs/>
          <w:color w:val="auto"/>
          <w:sz w:val="24"/>
          <w:vertAlign w:val="superscript"/>
        </w:rPr>
        <w:t xml:space="preserve"> (Core)</w:t>
      </w:r>
      <w:r w:rsidR="001E3DAB" w:rsidRPr="009F313D">
        <w:rPr>
          <w:rFonts w:ascii="Segoe UI" w:eastAsia="Arial" w:hAnsi="Segoe UI" w:cs="Segoe UI"/>
          <w:bCs/>
          <w:color w:val="auto"/>
          <w:sz w:val="24"/>
        </w:rPr>
        <w:t xml:space="preserve"> </w:t>
      </w:r>
      <w:r w:rsidR="00D13C86" w:rsidRPr="009F313D">
        <w:rPr>
          <w:rFonts w:ascii="Segoe UI" w:eastAsia="Arial" w:hAnsi="Segoe UI" w:cs="Segoe UI"/>
          <w:bCs/>
          <w:color w:val="auto"/>
          <w:sz w:val="24"/>
        </w:rPr>
        <w:t xml:space="preserve"> </w:t>
      </w:r>
    </w:p>
    <w:p w14:paraId="48330139" w14:textId="01489C3F" w:rsidR="00D13C86" w:rsidRPr="009F313D" w:rsidRDefault="00A870A2" w:rsidP="009F313D">
      <w:pPr>
        <w:tabs>
          <w:tab w:val="center" w:pos="3578"/>
        </w:tabs>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ab/>
      </w:r>
      <w:r w:rsidR="00D13C86" w:rsidRPr="009F313D">
        <w:rPr>
          <w:rFonts w:ascii="Segoe UI" w:eastAsia="Arial" w:hAnsi="Segoe UI" w:cs="Segoe UI"/>
          <w:bCs/>
          <w:color w:val="auto"/>
          <w:sz w:val="24"/>
        </w:rPr>
        <w:t xml:space="preserve">IV.D.3.b)(2) The project, shall be prepared in a form which can be used for publication or presentation and submitted for publication in a specialty specific journal or presented in a national or international specialty conference. </w:t>
      </w:r>
      <w:r w:rsidR="001E3DAB" w:rsidRPr="009F313D">
        <w:rPr>
          <w:rFonts w:ascii="Segoe UI" w:eastAsia="Arial" w:hAnsi="Segoe UI" w:cs="Segoe UI"/>
          <w:bCs/>
          <w:color w:val="auto"/>
          <w:sz w:val="24"/>
          <w:vertAlign w:val="superscript"/>
        </w:rPr>
        <w:t>(Core)</w:t>
      </w:r>
    </w:p>
    <w:p w14:paraId="2640A6B9" w14:textId="1F537B08" w:rsidR="009F3A1A" w:rsidRPr="009F313D" w:rsidRDefault="00D13C86" w:rsidP="009F313D">
      <w:pPr>
        <w:spacing w:line="240" w:lineRule="auto"/>
        <w:ind w:left="2880" w:firstLine="22"/>
        <w:jc w:val="both"/>
        <w:rPr>
          <w:rFonts w:ascii="Segoe UI" w:eastAsia="Arial" w:hAnsi="Segoe UI" w:cs="Segoe UI"/>
          <w:bCs/>
          <w:color w:val="auto"/>
          <w:sz w:val="24"/>
        </w:rPr>
      </w:pPr>
      <w:r w:rsidRPr="009F313D">
        <w:rPr>
          <w:rFonts w:ascii="Segoe UI" w:eastAsia="Arial" w:hAnsi="Segoe UI" w:cs="Segoe UI"/>
          <w:bCs/>
          <w:color w:val="auto"/>
          <w:sz w:val="24"/>
        </w:rPr>
        <w:t xml:space="preserve">IV.D.3.b)(3) The proof of project submission for publication, or presentation in a medical conference, will be part of the resident’s portfolio and will be documented in the final summative evaluation prior to Board Certification, in accordance with NIHS guidelines. </w:t>
      </w:r>
      <w:r w:rsidR="00DE7E75" w:rsidRPr="009F313D">
        <w:rPr>
          <w:rFonts w:ascii="Segoe UI" w:eastAsia="Arial" w:hAnsi="Segoe UI" w:cs="Segoe UI"/>
          <w:bCs/>
          <w:color w:val="auto"/>
          <w:sz w:val="24"/>
          <w:vertAlign w:val="superscript"/>
        </w:rPr>
        <w:t>(Core)</w:t>
      </w:r>
    </w:p>
    <w:p w14:paraId="7E39AA64" w14:textId="2FBD5911" w:rsidR="00730F18" w:rsidRPr="009F313D" w:rsidRDefault="00E43B99" w:rsidP="009F313D">
      <w:pPr>
        <w:pStyle w:val="Heading1"/>
        <w:spacing w:after="160"/>
        <w:rPr>
          <w:rFonts w:cs="Segoe UI"/>
          <w:color w:val="auto"/>
        </w:rPr>
      </w:pPr>
      <w:bookmarkStart w:id="39" w:name="_Toc117517076"/>
      <w:r w:rsidRPr="009F313D">
        <w:rPr>
          <w:rFonts w:cs="Segoe UI"/>
          <w:color w:val="auto"/>
        </w:rPr>
        <w:lastRenderedPageBreak/>
        <w:t xml:space="preserve">V. </w:t>
      </w:r>
      <w:r w:rsidR="00E82446" w:rsidRPr="009F313D">
        <w:rPr>
          <w:rFonts w:cs="Segoe UI"/>
          <w:color w:val="auto"/>
        </w:rPr>
        <w:t>Evaluation</w:t>
      </w:r>
      <w:bookmarkEnd w:id="39"/>
      <w:r w:rsidR="00E82446" w:rsidRPr="009F313D">
        <w:rPr>
          <w:rFonts w:cs="Segoe UI"/>
          <w:color w:val="auto"/>
        </w:rPr>
        <w:t xml:space="preserve"> </w:t>
      </w:r>
    </w:p>
    <w:p w14:paraId="1D03D59B" w14:textId="7622D038" w:rsidR="00730F18" w:rsidRPr="009F313D" w:rsidRDefault="00730F18" w:rsidP="009F313D">
      <w:pPr>
        <w:pStyle w:val="Heading3"/>
        <w:spacing w:after="160"/>
        <w:ind w:left="720"/>
        <w:rPr>
          <w:rFonts w:eastAsiaTheme="minorHAnsi" w:cs="Segoe UI"/>
          <w:i w:val="0"/>
          <w:iCs/>
        </w:rPr>
      </w:pPr>
      <w:bookmarkStart w:id="40" w:name="_Toc117517077"/>
      <w:r w:rsidRPr="009F313D">
        <w:rPr>
          <w:rFonts w:eastAsiaTheme="minorHAnsi" w:cs="Segoe UI"/>
          <w:i w:val="0"/>
          <w:iCs/>
        </w:rPr>
        <w:t>V.A. Resident Evaluation</w:t>
      </w:r>
      <w:bookmarkEnd w:id="40"/>
      <w:r w:rsidRPr="009F313D">
        <w:rPr>
          <w:rFonts w:eastAsiaTheme="minorHAnsi" w:cs="Segoe UI"/>
          <w:i w:val="0"/>
          <w:iCs/>
        </w:rPr>
        <w:t xml:space="preserve"> </w:t>
      </w:r>
    </w:p>
    <w:p w14:paraId="5846B18A" w14:textId="309AFAC4" w:rsidR="00730F18" w:rsidRPr="001A639A"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1A639A">
        <w:rPr>
          <w:rFonts w:ascii="Segoe UI" w:eastAsiaTheme="minorHAnsi" w:hAnsi="Segoe UI" w:cs="Segoe UI"/>
          <w:bCs/>
          <w:color w:val="auto"/>
          <w:sz w:val="24"/>
          <w:lang w:val="en-GB" w:bidi="ar-SA"/>
        </w:rPr>
        <w:t xml:space="preserve">V.A.1. Feedback and Evaluation </w:t>
      </w:r>
    </w:p>
    <w:p w14:paraId="2B15CEC1" w14:textId="77777777" w:rsidR="00730F18" w:rsidRPr="009F313D"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Formative and summative evaluation have distinct definitions. </w:t>
      </w:r>
    </w:p>
    <w:p w14:paraId="07E99434" w14:textId="420736FD" w:rsidR="00D67215" w:rsidRPr="009F313D"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Formative evaluation is monitoring resident learning and providing ongoing feedback that can be used by residents to improve their learning.</w:t>
      </w:r>
    </w:p>
    <w:p w14:paraId="5F79EBC8" w14:textId="77777777" w:rsidR="00730F18" w:rsidRPr="009F313D"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More specifically, formative evaluations help: </w:t>
      </w:r>
    </w:p>
    <w:p w14:paraId="63574919" w14:textId="5968855F" w:rsidR="00730F18" w:rsidRPr="009F313D" w:rsidRDefault="00730F18" w:rsidP="00511E65">
      <w:pPr>
        <w:pStyle w:val="ListParagraph"/>
        <w:numPr>
          <w:ilvl w:val="0"/>
          <w:numId w:val="14"/>
        </w:numPr>
        <w:autoSpaceDE w:val="0"/>
        <w:autoSpaceDN w:val="0"/>
        <w:adjustRightInd w:val="0"/>
        <w:spacing w:after="0" w:line="240" w:lineRule="auto"/>
        <w:ind w:left="2160"/>
        <w:contextualSpacing w:val="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residents identify their strengths and weaknesses and target areas that need work </w:t>
      </w:r>
    </w:p>
    <w:p w14:paraId="269C1E13" w14:textId="17E1E01F" w:rsidR="00730F18" w:rsidRPr="009F313D" w:rsidRDefault="00730F18" w:rsidP="009F313D">
      <w:pPr>
        <w:pStyle w:val="ListParagraph"/>
        <w:numPr>
          <w:ilvl w:val="0"/>
          <w:numId w:val="14"/>
        </w:numPr>
        <w:spacing w:line="240" w:lineRule="auto"/>
        <w:ind w:left="2160"/>
        <w:contextualSpacing w:val="0"/>
        <w:jc w:val="both"/>
        <w:rPr>
          <w:rFonts w:ascii="Segoe UI" w:hAnsi="Segoe UI" w:cs="Segoe UI"/>
          <w:bCs/>
          <w:color w:val="auto"/>
          <w:sz w:val="24"/>
        </w:rPr>
      </w:pPr>
      <w:r w:rsidRPr="009F313D">
        <w:rPr>
          <w:rFonts w:ascii="Segoe UI" w:hAnsi="Segoe UI" w:cs="Segoe UI"/>
          <w:bCs/>
          <w:color w:val="auto"/>
          <w:sz w:val="24"/>
        </w:rPr>
        <w:t>program directors and faculty members recognize where residents are struggling and address problems immediately.</w:t>
      </w:r>
    </w:p>
    <w:p w14:paraId="34201AF4" w14:textId="5757FF76" w:rsidR="00730F18" w:rsidRPr="009F313D"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Summative evaluation is evaluating a resident’s learning</w:t>
      </w:r>
      <w:r w:rsidRPr="009F313D">
        <w:rPr>
          <w:rFonts w:ascii="Segoe UI" w:eastAsiaTheme="minorHAnsi" w:hAnsi="Segoe UI" w:cs="Segoe UI"/>
          <w:bCs/>
          <w:i/>
          <w:iCs/>
          <w:color w:val="auto"/>
          <w:sz w:val="24"/>
          <w:lang w:val="en-GB" w:bidi="ar-SA"/>
        </w:rPr>
        <w:t xml:space="preserve"> </w:t>
      </w:r>
      <w:r w:rsidRPr="009F313D">
        <w:rPr>
          <w:rFonts w:ascii="Segoe UI" w:eastAsiaTheme="minorHAnsi" w:hAnsi="Segoe UI" w:cs="Segoe UI"/>
          <w:bCs/>
          <w:color w:val="auto"/>
          <w:sz w:val="24"/>
          <w:lang w:val="en-GB" w:bidi="ar-SA"/>
        </w:rPr>
        <w:t xml:space="preserve">by comparing the residents against the goals and objectives of the rotation and program, respectively and is utilized to make decisions about promotion to the next level of training, or program completion. </w:t>
      </w:r>
    </w:p>
    <w:p w14:paraId="56945F1B" w14:textId="65F036F2" w:rsidR="00730F18" w:rsidRPr="009F313D"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End-of-rotation and end-of-year evaluations have both summative and formative components. Information from a summative evaluation can be used formatively when residents or faculty members use it to guide their efforts and activities in subsequent rotations and to successfully complete the residency program. </w:t>
      </w:r>
    </w:p>
    <w:p w14:paraId="5B27349A" w14:textId="4B78BD07" w:rsidR="00730F18" w:rsidRPr="009F313D" w:rsidRDefault="003C2689"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w:t>
      </w:r>
      <w:r w:rsidR="00730F18" w:rsidRPr="009F313D">
        <w:rPr>
          <w:rFonts w:ascii="Segoe UI" w:eastAsiaTheme="minorHAnsi" w:hAnsi="Segoe UI" w:cs="Segoe UI"/>
          <w:bCs/>
          <w:color w:val="auto"/>
          <w:sz w:val="24"/>
          <w:lang w:val="en-GB" w:bidi="ar-SA"/>
        </w:rPr>
        <w:t xml:space="preserve">a) Faculty members must directly observe, evaluate, and frequently provide feedback on resident performance during each rotation or similar educational assignment.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0A19CF9D" w14:textId="77777777" w:rsidR="00730F18" w:rsidRPr="009F313D" w:rsidRDefault="00730F18" w:rsidP="009F313D">
      <w:pPr>
        <w:spacing w:line="240" w:lineRule="auto"/>
        <w:ind w:left="2160"/>
        <w:jc w:val="both"/>
        <w:rPr>
          <w:rFonts w:ascii="Segoe UI" w:hAnsi="Segoe UI" w:cs="Segoe UI"/>
          <w:bCs/>
          <w:color w:val="auto"/>
          <w:sz w:val="24"/>
        </w:rPr>
      </w:pPr>
      <w:r w:rsidRPr="009F313D">
        <w:rPr>
          <w:rFonts w:ascii="Segoe UI" w:hAnsi="Segoe UI" w:cs="Segoe UI"/>
          <w:bCs/>
          <w:color w:val="auto"/>
          <w:sz w:val="24"/>
        </w:rPr>
        <w:t>This feedback will allow for the development of the learner as they strive to achieve the Milestones. More frequent feedback is strongly encouraged for residents who have deficiencies that may result in a poor final rotation evaluation.</w:t>
      </w:r>
    </w:p>
    <w:p w14:paraId="47F8A9DC" w14:textId="71F88A95" w:rsidR="00730F18" w:rsidRPr="009F313D" w:rsidRDefault="003C2689"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bookmarkStart w:id="41" w:name="_Hlk95400307"/>
      <w:r w:rsidRPr="009F313D">
        <w:rPr>
          <w:rFonts w:ascii="Segoe UI" w:eastAsiaTheme="minorHAnsi" w:hAnsi="Segoe UI" w:cs="Segoe UI"/>
          <w:bCs/>
          <w:color w:val="auto"/>
          <w:sz w:val="24"/>
          <w:lang w:val="en-GB" w:bidi="ar-SA"/>
        </w:rPr>
        <w:t>V.A.1.</w:t>
      </w:r>
      <w:r w:rsidR="00730F18" w:rsidRPr="009F313D">
        <w:rPr>
          <w:rFonts w:ascii="Segoe UI" w:eastAsiaTheme="minorHAnsi" w:hAnsi="Segoe UI" w:cs="Segoe UI"/>
          <w:bCs/>
          <w:color w:val="auto"/>
          <w:sz w:val="24"/>
          <w:lang w:val="en-GB" w:bidi="ar-SA"/>
        </w:rPr>
        <w:t>b)</w:t>
      </w:r>
      <w:bookmarkEnd w:id="41"/>
      <w:r w:rsidR="00730F18" w:rsidRPr="009F313D">
        <w:rPr>
          <w:rFonts w:ascii="Segoe UI" w:eastAsiaTheme="minorHAnsi" w:hAnsi="Segoe UI" w:cs="Segoe UI"/>
          <w:bCs/>
          <w:color w:val="auto"/>
          <w:sz w:val="24"/>
          <w:lang w:val="en-GB" w:bidi="ar-SA"/>
        </w:rPr>
        <w:t xml:space="preserve"> Evaluation must be documented at the completion of the assignment.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78380D17" w14:textId="66E97C8C" w:rsidR="00730F18" w:rsidRPr="009F313D" w:rsidRDefault="003C2689"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30F18" w:rsidRPr="009F313D">
        <w:rPr>
          <w:rFonts w:ascii="Segoe UI" w:eastAsiaTheme="minorHAnsi" w:hAnsi="Segoe UI" w:cs="Segoe UI"/>
          <w:bCs/>
          <w:color w:val="auto"/>
          <w:sz w:val="24"/>
          <w:lang w:val="en-GB" w:bidi="ar-SA"/>
        </w:rPr>
        <w:t xml:space="preserve">(1) For block rotations of greater than three months in duration, evaluation must be documented at least every three months.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5ADF1078" w14:textId="265C01F8" w:rsidR="00730F18" w:rsidRPr="009F313D" w:rsidRDefault="003C2689"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30F18" w:rsidRPr="009F313D">
        <w:rPr>
          <w:rFonts w:ascii="Segoe UI" w:eastAsiaTheme="minorHAnsi" w:hAnsi="Segoe UI" w:cs="Segoe UI"/>
          <w:bCs/>
          <w:color w:val="auto"/>
          <w:sz w:val="24"/>
          <w:lang w:val="en-GB" w:bidi="ar-SA"/>
        </w:rPr>
        <w:t xml:space="preserve">(2) For block rotations of any duration, a written evaluation must be provided at the end of the rotation. </w:t>
      </w:r>
      <w:r w:rsidR="00967F01" w:rsidRPr="009F313D">
        <w:rPr>
          <w:rFonts w:ascii="Segoe UI" w:eastAsiaTheme="minorHAnsi" w:hAnsi="Segoe UI" w:cs="Segoe UI"/>
          <w:bCs/>
          <w:color w:val="auto"/>
          <w:sz w:val="24"/>
          <w:vertAlign w:val="superscript"/>
          <w:lang w:val="en-GB" w:bidi="ar-SA"/>
        </w:rPr>
        <w:t>(Core)</w:t>
      </w:r>
    </w:p>
    <w:p w14:paraId="13A74245" w14:textId="0F4E3C5C" w:rsidR="00D67215" w:rsidRPr="009F313D" w:rsidRDefault="003C2689"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lastRenderedPageBreak/>
        <w:t>V.A.1.b)</w:t>
      </w:r>
      <w:r w:rsidR="00730F18" w:rsidRPr="009F313D">
        <w:rPr>
          <w:rFonts w:ascii="Segoe UI" w:eastAsiaTheme="minorHAnsi" w:hAnsi="Segoe UI" w:cs="Segoe UI"/>
          <w:bCs/>
          <w:color w:val="auto"/>
          <w:sz w:val="24"/>
          <w:lang w:val="en-GB" w:bidi="ar-SA"/>
        </w:rPr>
        <w:t xml:space="preserve">(3) Longitudinal experiences, such as continuity clinic in the context of other clinical responsibilities, must be evaluated at least every three months and at completion.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4DB38D2B" w14:textId="2ECD9D63" w:rsidR="00744DCA" w:rsidRPr="009F313D" w:rsidRDefault="002F5474"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44DCA" w:rsidRPr="009F313D">
        <w:rPr>
          <w:rFonts w:ascii="Segoe UI" w:eastAsiaTheme="minorHAnsi" w:hAnsi="Segoe UI" w:cs="Segoe UI"/>
          <w:bCs/>
          <w:color w:val="auto"/>
          <w:sz w:val="24"/>
          <w:lang w:val="en-GB" w:bidi="ar-SA"/>
        </w:rPr>
        <w:t>4</w:t>
      </w:r>
      <w:r w:rsidRPr="009F313D">
        <w:rPr>
          <w:rFonts w:ascii="Segoe UI" w:eastAsiaTheme="minorHAnsi" w:hAnsi="Segoe UI" w:cs="Segoe UI"/>
          <w:bCs/>
          <w:color w:val="auto"/>
          <w:sz w:val="24"/>
          <w:lang w:val="en-GB" w:bidi="ar-SA"/>
        </w:rPr>
        <w:t xml:space="preserve">) Residents must be evaluated utilizing a structured approach by faculty members or other appropriate supervisors using multiple assessment methods, in different settings, for: </w:t>
      </w:r>
      <w:r w:rsidRPr="009F313D">
        <w:rPr>
          <w:rFonts w:ascii="Segoe UI" w:eastAsiaTheme="minorHAnsi" w:hAnsi="Segoe UI" w:cs="Segoe UI"/>
          <w:bCs/>
          <w:color w:val="auto"/>
          <w:sz w:val="24"/>
          <w:vertAlign w:val="superscript"/>
          <w:lang w:val="en-GB" w:bidi="ar-SA"/>
        </w:rPr>
        <w:t>(Core)</w:t>
      </w:r>
      <w:r w:rsidRPr="009F313D">
        <w:rPr>
          <w:rFonts w:ascii="Segoe UI" w:eastAsiaTheme="minorHAnsi" w:hAnsi="Segoe UI" w:cs="Segoe UI"/>
          <w:bCs/>
          <w:color w:val="auto"/>
          <w:sz w:val="24"/>
          <w:lang w:val="en-GB" w:bidi="ar-SA"/>
        </w:rPr>
        <w:t xml:space="preserve"> </w:t>
      </w:r>
    </w:p>
    <w:p w14:paraId="7F88B28B" w14:textId="79E2653A" w:rsidR="00744DCA" w:rsidRPr="009F313D" w:rsidRDefault="002F547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44DCA" w:rsidRPr="009F313D">
        <w:rPr>
          <w:rFonts w:ascii="Segoe UI" w:eastAsiaTheme="minorHAnsi" w:hAnsi="Segoe UI" w:cs="Segoe UI"/>
          <w:bCs/>
          <w:color w:val="auto"/>
          <w:sz w:val="24"/>
          <w:lang w:val="en-GB" w:bidi="ar-SA"/>
        </w:rPr>
        <w:t>4</w:t>
      </w:r>
      <w:r w:rsidRPr="009F313D">
        <w:rPr>
          <w:rFonts w:ascii="Segoe UI" w:eastAsiaTheme="minorHAnsi" w:hAnsi="Segoe UI" w:cs="Segoe UI"/>
          <w:bCs/>
          <w:color w:val="auto"/>
          <w:sz w:val="24"/>
          <w:lang w:val="en-GB" w:bidi="ar-SA"/>
        </w:rPr>
        <w:t xml:space="preserve">).(a) performing histories and physical examinations; </w:t>
      </w:r>
      <w:r w:rsidRPr="009F313D">
        <w:rPr>
          <w:rFonts w:ascii="Segoe UI" w:eastAsiaTheme="minorHAnsi" w:hAnsi="Segoe UI" w:cs="Segoe UI"/>
          <w:bCs/>
          <w:color w:val="auto"/>
          <w:sz w:val="24"/>
          <w:vertAlign w:val="superscript"/>
          <w:lang w:val="en-GB" w:bidi="ar-SA"/>
        </w:rPr>
        <w:t>(Detail)</w:t>
      </w:r>
      <w:r w:rsidRPr="009F313D">
        <w:rPr>
          <w:rFonts w:ascii="Segoe UI" w:eastAsiaTheme="minorHAnsi" w:hAnsi="Segoe UI" w:cs="Segoe UI"/>
          <w:bCs/>
          <w:color w:val="auto"/>
          <w:sz w:val="24"/>
          <w:lang w:val="en-GB" w:bidi="ar-SA"/>
        </w:rPr>
        <w:t xml:space="preserve"> </w:t>
      </w:r>
    </w:p>
    <w:p w14:paraId="57A48AFA" w14:textId="37274E46" w:rsidR="00744DCA" w:rsidRPr="009F313D" w:rsidRDefault="002F547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44DCA" w:rsidRPr="009F313D">
        <w:rPr>
          <w:rFonts w:ascii="Segoe UI" w:eastAsiaTheme="minorHAnsi" w:hAnsi="Segoe UI" w:cs="Segoe UI"/>
          <w:bCs/>
          <w:color w:val="auto"/>
          <w:sz w:val="24"/>
          <w:lang w:val="en-GB" w:bidi="ar-SA"/>
        </w:rPr>
        <w:t>4</w:t>
      </w:r>
      <w:r w:rsidRPr="009F313D">
        <w:rPr>
          <w:rFonts w:ascii="Segoe UI" w:eastAsiaTheme="minorHAnsi" w:hAnsi="Segoe UI" w:cs="Segoe UI"/>
          <w:bCs/>
          <w:color w:val="auto"/>
          <w:sz w:val="24"/>
          <w:lang w:val="en-GB" w:bidi="ar-SA"/>
        </w:rPr>
        <w:t xml:space="preserve">)(b) providing effective </w:t>
      </w:r>
      <w:r w:rsidR="00A20ADE" w:rsidRPr="009F313D">
        <w:rPr>
          <w:rFonts w:ascii="Segoe UI" w:eastAsiaTheme="minorHAnsi" w:hAnsi="Segoe UI" w:cs="Segoe UI"/>
          <w:bCs/>
          <w:color w:val="auto"/>
          <w:sz w:val="24"/>
          <w:lang w:val="en-GB" w:bidi="ar-SA"/>
        </w:rPr>
        <w:t>counselling</w:t>
      </w:r>
      <w:r w:rsidRPr="009F313D">
        <w:rPr>
          <w:rFonts w:ascii="Segoe UI" w:eastAsiaTheme="minorHAnsi" w:hAnsi="Segoe UI" w:cs="Segoe UI"/>
          <w:bCs/>
          <w:color w:val="auto"/>
          <w:sz w:val="24"/>
          <w:lang w:val="en-GB" w:bidi="ar-SA"/>
        </w:rPr>
        <w:t xml:space="preserve"> of patients and families on the broad range of issues addressed by general </w:t>
      </w:r>
      <w:proofErr w:type="spellStart"/>
      <w:r w:rsidRPr="009F313D">
        <w:rPr>
          <w:rFonts w:ascii="Segoe UI" w:eastAsiaTheme="minorHAnsi" w:hAnsi="Segoe UI" w:cs="Segoe UI"/>
          <w:bCs/>
          <w:color w:val="auto"/>
          <w:sz w:val="24"/>
          <w:lang w:val="en-GB" w:bidi="ar-SA"/>
        </w:rPr>
        <w:t>pediatricians</w:t>
      </w:r>
      <w:proofErr w:type="spellEnd"/>
      <w:r w:rsidRPr="009F313D">
        <w:rPr>
          <w:rFonts w:ascii="Segoe UI" w:eastAsiaTheme="minorHAnsi" w:hAnsi="Segoe UI" w:cs="Segoe UI"/>
          <w:bCs/>
          <w:color w:val="auto"/>
          <w:sz w:val="24"/>
          <w:lang w:val="en-GB" w:bidi="ar-SA"/>
        </w:rPr>
        <w:t xml:space="preserve">; </w:t>
      </w:r>
      <w:r w:rsidRPr="009F313D">
        <w:rPr>
          <w:rFonts w:ascii="Segoe UI" w:eastAsiaTheme="minorHAnsi" w:hAnsi="Segoe UI" w:cs="Segoe UI"/>
          <w:bCs/>
          <w:color w:val="auto"/>
          <w:sz w:val="24"/>
          <w:vertAlign w:val="superscript"/>
          <w:lang w:val="en-GB" w:bidi="ar-SA"/>
        </w:rPr>
        <w:t>(Detail)</w:t>
      </w:r>
      <w:r w:rsidRPr="009F313D">
        <w:rPr>
          <w:rFonts w:ascii="Segoe UI" w:eastAsiaTheme="minorHAnsi" w:hAnsi="Segoe UI" w:cs="Segoe UI"/>
          <w:bCs/>
          <w:color w:val="auto"/>
          <w:sz w:val="24"/>
          <w:lang w:val="en-GB" w:bidi="ar-SA"/>
        </w:rPr>
        <w:t xml:space="preserve"> </w:t>
      </w:r>
    </w:p>
    <w:p w14:paraId="370310AD" w14:textId="624EF9CC" w:rsidR="00744DCA" w:rsidRPr="009F313D" w:rsidRDefault="002F547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44DCA" w:rsidRPr="009F313D">
        <w:rPr>
          <w:rFonts w:ascii="Segoe UI" w:eastAsiaTheme="minorHAnsi" w:hAnsi="Segoe UI" w:cs="Segoe UI"/>
          <w:bCs/>
          <w:color w:val="auto"/>
          <w:sz w:val="24"/>
          <w:lang w:val="en-GB" w:bidi="ar-SA"/>
        </w:rPr>
        <w:t>4</w:t>
      </w:r>
      <w:r w:rsidRPr="009F313D">
        <w:rPr>
          <w:rFonts w:ascii="Segoe UI" w:eastAsiaTheme="minorHAnsi" w:hAnsi="Segoe UI" w:cs="Segoe UI"/>
          <w:bCs/>
          <w:color w:val="auto"/>
          <w:sz w:val="24"/>
          <w:lang w:val="en-GB" w:bidi="ar-SA"/>
        </w:rPr>
        <w:t xml:space="preserve">)(c) demonstrating the ability to make diagnostic and therapeutic decisions based on best evidence and to develop and carry out management plans; and, </w:t>
      </w:r>
      <w:r w:rsidRPr="009F313D">
        <w:rPr>
          <w:rFonts w:ascii="Segoe UI" w:eastAsiaTheme="minorHAnsi" w:hAnsi="Segoe UI" w:cs="Segoe UI"/>
          <w:bCs/>
          <w:color w:val="auto"/>
          <w:sz w:val="24"/>
          <w:vertAlign w:val="superscript"/>
          <w:lang w:val="en-GB" w:bidi="ar-SA"/>
        </w:rPr>
        <w:t>(Detail)</w:t>
      </w:r>
      <w:r w:rsidRPr="009F313D">
        <w:rPr>
          <w:rFonts w:ascii="Segoe UI" w:eastAsiaTheme="minorHAnsi" w:hAnsi="Segoe UI" w:cs="Segoe UI"/>
          <w:bCs/>
          <w:color w:val="auto"/>
          <w:sz w:val="24"/>
          <w:lang w:val="en-GB" w:bidi="ar-SA"/>
        </w:rPr>
        <w:t xml:space="preserve"> </w:t>
      </w:r>
    </w:p>
    <w:p w14:paraId="36A5097A" w14:textId="319B5158" w:rsidR="002F5474" w:rsidRPr="009F313D" w:rsidRDefault="002F547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V.A.1.b)(</w:t>
      </w:r>
      <w:r w:rsidR="00744DCA" w:rsidRPr="009F313D">
        <w:rPr>
          <w:rFonts w:ascii="Segoe UI" w:eastAsiaTheme="minorHAnsi" w:hAnsi="Segoe UI" w:cs="Segoe UI"/>
          <w:bCs/>
          <w:color w:val="auto"/>
          <w:sz w:val="24"/>
          <w:lang w:val="en-GB" w:bidi="ar-SA"/>
        </w:rPr>
        <w:t>4</w:t>
      </w:r>
      <w:r w:rsidRPr="009F313D">
        <w:rPr>
          <w:rFonts w:ascii="Segoe UI" w:eastAsiaTheme="minorHAnsi" w:hAnsi="Segoe UI" w:cs="Segoe UI"/>
          <w:bCs/>
          <w:color w:val="auto"/>
          <w:sz w:val="24"/>
          <w:lang w:val="en-GB" w:bidi="ar-SA"/>
        </w:rPr>
        <w:t xml:space="preserve">)(d) providing longitudinal care for healthy and chronically-ill children of all ages. </w:t>
      </w:r>
      <w:r w:rsidRPr="009F313D">
        <w:rPr>
          <w:rFonts w:ascii="Segoe UI" w:eastAsiaTheme="minorHAnsi" w:hAnsi="Segoe UI" w:cs="Segoe UI"/>
          <w:bCs/>
          <w:color w:val="auto"/>
          <w:sz w:val="24"/>
          <w:vertAlign w:val="superscript"/>
          <w:lang w:val="en-GB" w:bidi="ar-SA"/>
        </w:rPr>
        <w:t>(Detail)</w:t>
      </w:r>
    </w:p>
    <w:p w14:paraId="5783E378" w14:textId="2F88C7DF" w:rsidR="00730F18" w:rsidRPr="009F313D" w:rsidRDefault="003C2689"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w:t>
      </w:r>
      <w:r w:rsidR="00730F18" w:rsidRPr="009F313D">
        <w:rPr>
          <w:rFonts w:ascii="Segoe UI" w:eastAsiaTheme="minorHAnsi" w:hAnsi="Segoe UI" w:cs="Segoe UI"/>
          <w:bCs/>
          <w:color w:val="auto"/>
          <w:sz w:val="24"/>
          <w:lang w:val="en-GB" w:bidi="ar-SA"/>
        </w:rPr>
        <w:t>c)</w:t>
      </w:r>
      <w:r w:rsidRPr="009F313D">
        <w:rPr>
          <w:rFonts w:ascii="Segoe UI" w:eastAsiaTheme="minorHAnsi" w:hAnsi="Segoe UI" w:cs="Segoe UI"/>
          <w:bCs/>
          <w:color w:val="auto"/>
          <w:sz w:val="24"/>
          <w:lang w:val="en-GB" w:bidi="ar-SA"/>
        </w:rPr>
        <w:t xml:space="preserve"> </w:t>
      </w:r>
      <w:r w:rsidR="00730F18" w:rsidRPr="009F313D">
        <w:rPr>
          <w:rFonts w:ascii="Segoe UI" w:eastAsiaTheme="minorHAnsi" w:hAnsi="Segoe UI" w:cs="Segoe UI"/>
          <w:bCs/>
          <w:color w:val="auto"/>
          <w:sz w:val="24"/>
          <w:lang w:val="en-GB" w:bidi="ar-SA"/>
        </w:rPr>
        <w:t>The program must provide an objective performance evaluation based on the Competencies and the specialty-specific Milestones</w:t>
      </w:r>
      <w:r w:rsidR="00F40E65" w:rsidRPr="009F313D">
        <w:rPr>
          <w:rFonts w:ascii="Segoe UI" w:eastAsiaTheme="minorHAnsi" w:hAnsi="Segoe UI" w:cs="Segoe UI"/>
          <w:bCs/>
          <w:color w:val="auto"/>
          <w:sz w:val="24"/>
          <w:lang w:val="en-GB" w:bidi="ar-SA"/>
        </w:rPr>
        <w:t xml:space="preserve">, </w:t>
      </w:r>
      <w:r w:rsidR="00730F18" w:rsidRPr="009F313D">
        <w:rPr>
          <w:rFonts w:ascii="Segoe UI" w:eastAsiaTheme="minorHAnsi" w:hAnsi="Segoe UI" w:cs="Segoe UI"/>
          <w:bCs/>
          <w:color w:val="auto"/>
          <w:sz w:val="24"/>
          <w:lang w:val="en-GB" w:bidi="ar-SA"/>
        </w:rPr>
        <w:t xml:space="preserve">and must: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7E9F2FD4" w14:textId="2D689120" w:rsidR="00730F18" w:rsidRPr="009F313D" w:rsidRDefault="00C80D8E"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V.A.1.c)</w:t>
      </w:r>
      <w:r w:rsidR="00730F18" w:rsidRPr="009F313D">
        <w:rPr>
          <w:rFonts w:ascii="Segoe UI" w:eastAsiaTheme="minorHAnsi" w:hAnsi="Segoe UI" w:cs="Segoe UI"/>
          <w:bCs/>
          <w:color w:val="auto"/>
          <w:sz w:val="24"/>
          <w:lang w:val="en-GB" w:bidi="ar-SA"/>
        </w:rPr>
        <w:t xml:space="preserve">(1) use multiple evaluators (e.g., faculty members, peers, patients, self, and other professional staff members) </w:t>
      </w:r>
      <w:r w:rsidR="00730F18" w:rsidRPr="009F313D">
        <w:rPr>
          <w:rFonts w:ascii="Segoe UI" w:eastAsiaTheme="minorHAnsi" w:hAnsi="Segoe UI" w:cs="Segoe UI"/>
          <w:bCs/>
          <w:color w:val="auto"/>
          <w:sz w:val="24"/>
          <w:vertAlign w:val="superscript"/>
          <w:lang w:val="en-GB" w:bidi="ar-SA"/>
        </w:rPr>
        <w:t xml:space="preserve">(Core) </w:t>
      </w:r>
    </w:p>
    <w:p w14:paraId="7971C40E" w14:textId="535E5940" w:rsidR="009F3A1A" w:rsidRPr="009F313D" w:rsidRDefault="00C80D8E"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V.A.1.c)</w:t>
      </w:r>
      <w:r w:rsidR="00730F18" w:rsidRPr="009F313D">
        <w:rPr>
          <w:rFonts w:ascii="Segoe UI" w:eastAsiaTheme="minorHAnsi" w:hAnsi="Segoe UI" w:cs="Segoe UI"/>
          <w:bCs/>
          <w:color w:val="auto"/>
          <w:sz w:val="24"/>
          <w:lang w:val="en-GB" w:bidi="ar-SA"/>
        </w:rPr>
        <w:t xml:space="preserve">(2) provide that information to the Clinical Competency Committee for its synthesis of progressive resident performance and improvement toward unsupervised practice.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323C5DC6" w14:textId="1774792F" w:rsidR="00730F18" w:rsidRPr="009F313D" w:rsidRDefault="00C80D8E"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w:t>
      </w:r>
      <w:r w:rsidR="00730F18" w:rsidRPr="009F313D">
        <w:rPr>
          <w:rFonts w:ascii="Segoe UI" w:eastAsiaTheme="minorHAnsi" w:hAnsi="Segoe UI" w:cs="Segoe UI"/>
          <w:bCs/>
          <w:color w:val="auto"/>
          <w:sz w:val="24"/>
          <w:lang w:val="en-GB" w:bidi="ar-SA"/>
        </w:rPr>
        <w:t xml:space="preserve">d) The program director or their designee, with input from the Clinical Competency Committee, must: </w:t>
      </w:r>
    </w:p>
    <w:p w14:paraId="50E64F25" w14:textId="4E1A0DA2" w:rsidR="00730F18" w:rsidRPr="009F313D" w:rsidRDefault="00C80D8E"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w:t>
      </w:r>
      <w:r w:rsidR="00730F18" w:rsidRPr="009F313D">
        <w:rPr>
          <w:rFonts w:ascii="Segoe UI" w:eastAsiaTheme="minorHAnsi" w:hAnsi="Segoe UI" w:cs="Segoe UI"/>
          <w:bCs/>
          <w:color w:val="auto"/>
          <w:sz w:val="24"/>
          <w:lang w:val="en-GB" w:bidi="ar-SA"/>
        </w:rPr>
        <w:t xml:space="preserve">(1) </w:t>
      </w:r>
      <w:r w:rsidR="00DE7E75" w:rsidRPr="009F313D">
        <w:rPr>
          <w:rFonts w:ascii="Segoe UI" w:eastAsiaTheme="minorHAnsi" w:hAnsi="Segoe UI" w:cs="Segoe UI"/>
          <w:bCs/>
          <w:color w:val="auto"/>
          <w:sz w:val="24"/>
          <w:lang w:val="en-GB" w:bidi="ar-SA"/>
        </w:rPr>
        <w:t>m</w:t>
      </w:r>
      <w:r w:rsidR="00730F18" w:rsidRPr="009F313D">
        <w:rPr>
          <w:rFonts w:ascii="Segoe UI" w:eastAsiaTheme="minorHAnsi" w:hAnsi="Segoe UI" w:cs="Segoe UI"/>
          <w:bCs/>
          <w:color w:val="auto"/>
          <w:sz w:val="24"/>
          <w:lang w:val="en-GB" w:bidi="ar-SA"/>
        </w:rPr>
        <w:t>eet with and review with each resident their documented semi-annual evaluation of performance, including progress and the specialty-specific Milestones</w:t>
      </w:r>
      <w:r w:rsidR="00DE7E75" w:rsidRPr="009F313D">
        <w:rPr>
          <w:rFonts w:ascii="Segoe UI" w:eastAsiaTheme="minorHAnsi" w:hAnsi="Segoe UI" w:cs="Segoe UI"/>
          <w:bCs/>
          <w:color w:val="auto"/>
          <w:sz w:val="24"/>
          <w:lang w:val="en-GB" w:bidi="ar-SA"/>
        </w:rPr>
        <w:t>;</w:t>
      </w:r>
      <w:r w:rsidR="00730F18" w:rsidRPr="009F313D">
        <w:rPr>
          <w:rFonts w:ascii="Segoe UI" w:eastAsiaTheme="minorHAnsi" w:hAnsi="Segoe UI" w:cs="Segoe UI"/>
          <w:bCs/>
          <w:color w:val="auto"/>
          <w:sz w:val="24"/>
          <w:lang w:val="en-GB" w:bidi="ar-SA"/>
        </w:rPr>
        <w:t xml:space="preserve">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282AE801" w14:textId="6A59AE4D" w:rsidR="00730F18" w:rsidRPr="009F313D" w:rsidRDefault="000D5548"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V.A.1.d)(1)</w:t>
      </w:r>
      <w:r w:rsidR="00730F18" w:rsidRPr="009F313D">
        <w:rPr>
          <w:rFonts w:ascii="Segoe UI" w:eastAsiaTheme="minorHAnsi" w:hAnsi="Segoe UI" w:cs="Segoe UI"/>
          <w:bCs/>
          <w:color w:val="auto"/>
          <w:sz w:val="24"/>
          <w:lang w:val="en-GB" w:bidi="ar-SA"/>
        </w:rPr>
        <w:t xml:space="preserve">(a) Review of resident Case-Logs must be a part of the semi-annual review. </w:t>
      </w:r>
      <w:r w:rsidR="00730F18" w:rsidRPr="009F313D">
        <w:rPr>
          <w:rFonts w:ascii="Segoe UI" w:eastAsiaTheme="minorHAnsi" w:hAnsi="Segoe UI" w:cs="Segoe UI"/>
          <w:bCs/>
          <w:color w:val="auto"/>
          <w:sz w:val="24"/>
          <w:vertAlign w:val="superscript"/>
          <w:lang w:val="en-GB" w:bidi="ar-SA"/>
        </w:rPr>
        <w:t>(Detail)</w:t>
      </w:r>
      <w:r w:rsidR="00730F18" w:rsidRPr="009F313D">
        <w:rPr>
          <w:rFonts w:ascii="Segoe UI" w:eastAsiaTheme="minorHAnsi" w:hAnsi="Segoe UI" w:cs="Segoe UI"/>
          <w:bCs/>
          <w:color w:val="auto"/>
          <w:sz w:val="24"/>
          <w:lang w:val="en-GB" w:bidi="ar-SA"/>
        </w:rPr>
        <w:t xml:space="preserve"> </w:t>
      </w:r>
    </w:p>
    <w:p w14:paraId="2A501560" w14:textId="0D80C2F3" w:rsidR="00730F18" w:rsidRPr="009F313D" w:rsidRDefault="00C80D8E"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lastRenderedPageBreak/>
        <w:t>V.A.1.d)</w:t>
      </w:r>
      <w:r w:rsidR="00730F18" w:rsidRPr="009F313D">
        <w:rPr>
          <w:rFonts w:ascii="Segoe UI" w:eastAsiaTheme="minorHAnsi" w:hAnsi="Segoe UI" w:cs="Segoe UI"/>
          <w:bCs/>
          <w:color w:val="auto"/>
          <w:sz w:val="24"/>
          <w:lang w:val="en-GB" w:bidi="ar-SA"/>
        </w:rPr>
        <w:t xml:space="preserve">(2) assist residents in developing individualized learning plans to capitalize on their strengths and identify areas for growth; </w:t>
      </w:r>
      <w:r w:rsidR="00730F18" w:rsidRPr="009F313D">
        <w:rPr>
          <w:rFonts w:ascii="Segoe UI" w:eastAsiaTheme="minorHAnsi" w:hAnsi="Segoe UI" w:cs="Segoe UI"/>
          <w:bCs/>
          <w:color w:val="auto"/>
          <w:sz w:val="24"/>
          <w:vertAlign w:val="superscript"/>
          <w:lang w:val="en-GB" w:bidi="ar-SA"/>
        </w:rPr>
        <w:t xml:space="preserve">(Core) </w:t>
      </w:r>
    </w:p>
    <w:p w14:paraId="22FF4507" w14:textId="1D765841" w:rsidR="00FB7F39" w:rsidRPr="009F313D" w:rsidRDefault="000A555D"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V.A.1.d)(2)(a) administer an In-Training Examination annually; </w:t>
      </w:r>
      <w:r w:rsidRPr="009F313D">
        <w:rPr>
          <w:rFonts w:ascii="Segoe UI" w:eastAsiaTheme="minorHAnsi" w:hAnsi="Segoe UI" w:cs="Segoe UI"/>
          <w:bCs/>
          <w:color w:val="auto"/>
          <w:sz w:val="24"/>
          <w:vertAlign w:val="superscript"/>
          <w:lang w:val="en-GB" w:bidi="ar-SA"/>
        </w:rPr>
        <w:t xml:space="preserve">(Core) </w:t>
      </w:r>
    </w:p>
    <w:p w14:paraId="6526DBC5" w14:textId="3ABFF23B" w:rsidR="00FB7F39" w:rsidRPr="009F313D" w:rsidRDefault="000A555D"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V.A.1.d)(2)(b) create and document an individualized learning plan at least annually</w:t>
      </w:r>
      <w:r w:rsidR="00DE7E75" w:rsidRPr="009F313D">
        <w:rPr>
          <w:rFonts w:ascii="Segoe UI" w:eastAsiaTheme="minorHAnsi" w:hAnsi="Segoe UI" w:cs="Segoe UI"/>
          <w:bCs/>
          <w:color w:val="auto"/>
          <w:sz w:val="24"/>
          <w:lang w:val="en-GB" w:bidi="ar-SA"/>
        </w:rPr>
        <w:t>;</w:t>
      </w:r>
      <w:r w:rsidRPr="009F313D">
        <w:rPr>
          <w:rFonts w:ascii="Segoe UI" w:eastAsiaTheme="minorHAnsi" w:hAnsi="Segoe UI" w:cs="Segoe UI"/>
          <w:bCs/>
          <w:color w:val="auto"/>
          <w:sz w:val="24"/>
          <w:lang w:val="en-GB" w:bidi="ar-SA"/>
        </w:rPr>
        <w:t xml:space="preserve"> </w:t>
      </w:r>
      <w:r w:rsidRPr="009F313D">
        <w:rPr>
          <w:rFonts w:ascii="Segoe UI" w:eastAsiaTheme="minorHAnsi" w:hAnsi="Segoe UI" w:cs="Segoe UI"/>
          <w:bCs/>
          <w:color w:val="auto"/>
          <w:sz w:val="24"/>
          <w:vertAlign w:val="superscript"/>
          <w:lang w:val="en-GB" w:bidi="ar-SA"/>
        </w:rPr>
        <w:t>(Core)</w:t>
      </w:r>
      <w:r w:rsidRPr="009F313D">
        <w:rPr>
          <w:rFonts w:ascii="Segoe UI" w:eastAsiaTheme="minorHAnsi" w:hAnsi="Segoe UI" w:cs="Segoe UI"/>
          <w:bCs/>
          <w:color w:val="auto"/>
          <w:sz w:val="24"/>
          <w:lang w:val="en-GB" w:bidi="ar-SA"/>
        </w:rPr>
        <w:t xml:space="preserve"> </w:t>
      </w:r>
    </w:p>
    <w:p w14:paraId="4801CCF5" w14:textId="4ED8D9E1" w:rsidR="00FB7F39" w:rsidRPr="009F313D" w:rsidRDefault="000A555D" w:rsidP="009F313D">
      <w:pPr>
        <w:autoSpaceDE w:val="0"/>
        <w:autoSpaceDN w:val="0"/>
        <w:adjustRightInd w:val="0"/>
        <w:spacing w:line="240" w:lineRule="auto"/>
        <w:ind w:left="432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V.A.1.d)(2)(b)(</w:t>
      </w:r>
      <w:proofErr w:type="spellStart"/>
      <w:r w:rsidRPr="009F313D">
        <w:rPr>
          <w:rFonts w:ascii="Segoe UI" w:eastAsiaTheme="minorHAnsi" w:hAnsi="Segoe UI" w:cs="Segoe UI"/>
          <w:bCs/>
          <w:color w:val="auto"/>
          <w:sz w:val="24"/>
          <w:lang w:val="en-GB" w:bidi="ar-SA"/>
        </w:rPr>
        <w:t>i</w:t>
      </w:r>
      <w:proofErr w:type="spellEnd"/>
      <w:r w:rsidRPr="009F313D">
        <w:rPr>
          <w:rFonts w:ascii="Segoe UI" w:eastAsiaTheme="minorHAnsi" w:hAnsi="Segoe UI" w:cs="Segoe UI"/>
          <w:bCs/>
          <w:color w:val="auto"/>
          <w:sz w:val="24"/>
          <w:lang w:val="en-GB" w:bidi="ar-SA"/>
        </w:rPr>
        <w:t xml:space="preserve">) The program must provide a system to assist residents in this process, including: </w:t>
      </w:r>
      <w:r w:rsidRPr="009F313D">
        <w:rPr>
          <w:rFonts w:ascii="Segoe UI" w:eastAsiaTheme="minorHAnsi" w:hAnsi="Segoe UI" w:cs="Segoe UI"/>
          <w:bCs/>
          <w:color w:val="auto"/>
          <w:sz w:val="24"/>
          <w:vertAlign w:val="superscript"/>
          <w:lang w:val="en-GB" w:bidi="ar-SA"/>
        </w:rPr>
        <w:t>(Detail)</w:t>
      </w:r>
      <w:r w:rsidRPr="009F313D">
        <w:rPr>
          <w:rFonts w:ascii="Segoe UI" w:eastAsiaTheme="minorHAnsi" w:hAnsi="Segoe UI" w:cs="Segoe UI"/>
          <w:bCs/>
          <w:color w:val="auto"/>
          <w:sz w:val="24"/>
          <w:lang w:val="en-GB" w:bidi="ar-SA"/>
        </w:rPr>
        <w:t xml:space="preserve"> </w:t>
      </w:r>
    </w:p>
    <w:p w14:paraId="78B744F9" w14:textId="5DD819BE" w:rsidR="00FB7F39" w:rsidRPr="009F313D" w:rsidRDefault="000A555D" w:rsidP="009F313D">
      <w:pPr>
        <w:autoSpaceDE w:val="0"/>
        <w:autoSpaceDN w:val="0"/>
        <w:adjustRightInd w:val="0"/>
        <w:spacing w:line="240" w:lineRule="auto"/>
        <w:ind w:left="50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V.A.1.d)(2)(b)(</w:t>
      </w:r>
      <w:proofErr w:type="spellStart"/>
      <w:r w:rsidRPr="009F313D">
        <w:rPr>
          <w:rFonts w:ascii="Segoe UI" w:eastAsiaTheme="minorHAnsi" w:hAnsi="Segoe UI" w:cs="Segoe UI"/>
          <w:bCs/>
          <w:color w:val="auto"/>
          <w:sz w:val="24"/>
          <w:lang w:val="en-GB" w:bidi="ar-SA"/>
        </w:rPr>
        <w:t>i</w:t>
      </w:r>
      <w:proofErr w:type="spellEnd"/>
      <w:r w:rsidRPr="009F313D">
        <w:rPr>
          <w:rFonts w:ascii="Segoe UI" w:eastAsiaTheme="minorHAnsi" w:hAnsi="Segoe UI" w:cs="Segoe UI"/>
          <w:bCs/>
          <w:color w:val="auto"/>
          <w:sz w:val="24"/>
          <w:lang w:val="en-GB" w:bidi="ar-SA"/>
        </w:rPr>
        <w:t xml:space="preserve">)(a) faculty mentorship to help residents create learning goals; </w:t>
      </w:r>
      <w:r w:rsidRPr="009F313D">
        <w:rPr>
          <w:rFonts w:ascii="Segoe UI" w:eastAsiaTheme="minorHAnsi" w:hAnsi="Segoe UI" w:cs="Segoe UI"/>
          <w:bCs/>
          <w:color w:val="auto"/>
          <w:sz w:val="24"/>
          <w:vertAlign w:val="superscript"/>
          <w:lang w:val="en-GB" w:bidi="ar-SA"/>
        </w:rPr>
        <w:t>(Detail)</w:t>
      </w:r>
      <w:r w:rsidRPr="009F313D">
        <w:rPr>
          <w:rFonts w:ascii="Segoe UI" w:eastAsiaTheme="minorHAnsi" w:hAnsi="Segoe UI" w:cs="Segoe UI"/>
          <w:bCs/>
          <w:color w:val="auto"/>
          <w:sz w:val="24"/>
          <w:lang w:val="en-GB" w:bidi="ar-SA"/>
        </w:rPr>
        <w:t xml:space="preserve"> </w:t>
      </w:r>
    </w:p>
    <w:p w14:paraId="093128FC" w14:textId="2A7D7C03" w:rsidR="000A555D" w:rsidRPr="009F313D" w:rsidRDefault="000A555D" w:rsidP="009F313D">
      <w:pPr>
        <w:autoSpaceDE w:val="0"/>
        <w:autoSpaceDN w:val="0"/>
        <w:adjustRightInd w:val="0"/>
        <w:spacing w:line="240" w:lineRule="auto"/>
        <w:ind w:left="504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V.A.1.d)(2)(b)(</w:t>
      </w:r>
      <w:proofErr w:type="spellStart"/>
      <w:r w:rsidRPr="009F313D">
        <w:rPr>
          <w:rFonts w:ascii="Segoe UI" w:eastAsiaTheme="minorHAnsi" w:hAnsi="Segoe UI" w:cs="Segoe UI"/>
          <w:bCs/>
          <w:color w:val="auto"/>
          <w:sz w:val="24"/>
          <w:lang w:val="en-GB" w:bidi="ar-SA"/>
        </w:rPr>
        <w:t>i</w:t>
      </w:r>
      <w:proofErr w:type="spellEnd"/>
      <w:r w:rsidRPr="009F313D">
        <w:rPr>
          <w:rFonts w:ascii="Segoe UI" w:eastAsiaTheme="minorHAnsi" w:hAnsi="Segoe UI" w:cs="Segoe UI"/>
          <w:bCs/>
          <w:color w:val="auto"/>
          <w:sz w:val="24"/>
          <w:lang w:val="en-GB" w:bidi="ar-SA"/>
        </w:rPr>
        <w:t xml:space="preserve">)(b) systems for tracking and monitoring progress toward completing the individualized learning plan. </w:t>
      </w:r>
      <w:r w:rsidRPr="009F313D">
        <w:rPr>
          <w:rFonts w:ascii="Segoe UI" w:eastAsiaTheme="minorHAnsi" w:hAnsi="Segoe UI" w:cs="Segoe UI"/>
          <w:bCs/>
          <w:color w:val="auto"/>
          <w:sz w:val="24"/>
          <w:vertAlign w:val="superscript"/>
          <w:lang w:val="en-GB" w:bidi="ar-SA"/>
        </w:rPr>
        <w:t>(Detail)</w:t>
      </w:r>
    </w:p>
    <w:p w14:paraId="02118A43" w14:textId="2475E7CD" w:rsidR="00730F18" w:rsidRPr="009F313D" w:rsidRDefault="00C80D8E"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V.A.1.d)</w:t>
      </w:r>
      <w:r w:rsidR="00730F18" w:rsidRPr="009F313D">
        <w:rPr>
          <w:rFonts w:ascii="Segoe UI" w:eastAsiaTheme="minorHAnsi" w:hAnsi="Segoe UI" w:cs="Segoe UI"/>
          <w:bCs/>
          <w:color w:val="auto"/>
          <w:sz w:val="24"/>
          <w:lang w:val="en-GB" w:bidi="ar-SA"/>
        </w:rPr>
        <w:t xml:space="preserve">(3) develop plans for residents failing to progress, following both the NIHS and institutional policies and procedures. </w:t>
      </w:r>
      <w:r w:rsidR="00730F18" w:rsidRPr="009F313D">
        <w:rPr>
          <w:rFonts w:ascii="Segoe UI" w:eastAsiaTheme="minorHAnsi" w:hAnsi="Segoe UI" w:cs="Segoe UI"/>
          <w:bCs/>
          <w:color w:val="auto"/>
          <w:sz w:val="24"/>
          <w:vertAlign w:val="superscript"/>
          <w:lang w:val="en-GB" w:bidi="ar-SA"/>
        </w:rPr>
        <w:t xml:space="preserve">(Core) </w:t>
      </w:r>
    </w:p>
    <w:p w14:paraId="58A6034F" w14:textId="1FC3AB3D" w:rsidR="00730F18" w:rsidRPr="009F313D" w:rsidRDefault="00730F18"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Residents who are experiencing difficulties with achieving progress in the Milestones may require intervention to address specific deficiencies. Such intervention, documented in an individual remediation plan developed by the program director or a faculty mentor and the resident, will take a variety of forms based on the specific learning needs of the resident. However, the NIHS recognizes that there are situations which require more significant intervention that may alter the time course of resident progression. To ensure due process, it is essential that the program director follow NIHS and institutional policies and procedures. </w:t>
      </w:r>
    </w:p>
    <w:p w14:paraId="074CADD7" w14:textId="308CF729" w:rsidR="00730F18" w:rsidRPr="009F313D" w:rsidRDefault="00C80D8E"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w:t>
      </w:r>
      <w:r w:rsidR="00730F18" w:rsidRPr="009F313D">
        <w:rPr>
          <w:rFonts w:ascii="Segoe UI" w:eastAsiaTheme="minorHAnsi" w:hAnsi="Segoe UI" w:cs="Segoe UI"/>
          <w:bCs/>
          <w:color w:val="auto"/>
          <w:sz w:val="24"/>
          <w:lang w:val="en-GB" w:bidi="ar-SA"/>
        </w:rPr>
        <w:t xml:space="preserve">e) At least annually, there must be a summative evaluation of each resident that includes their readiness to progress to the next year of the program, if applicable.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15FF0960" w14:textId="2AF2BBFC" w:rsidR="00207015" w:rsidRPr="009F313D" w:rsidRDefault="00C80D8E"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V.A.1.</w:t>
      </w:r>
      <w:r w:rsidR="00730F18" w:rsidRPr="009F313D">
        <w:rPr>
          <w:rFonts w:ascii="Segoe UI" w:eastAsiaTheme="minorHAnsi" w:hAnsi="Segoe UI" w:cs="Segoe UI"/>
          <w:bCs/>
          <w:color w:val="auto"/>
          <w:sz w:val="24"/>
          <w:lang w:val="en-GB" w:bidi="ar-SA"/>
        </w:rPr>
        <w:t xml:space="preserve">f) The evaluations of a resident’s performance must be accessible for review by the resident.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741EA0A0" w14:textId="3D226F17" w:rsidR="00E532AC" w:rsidRPr="009F313D" w:rsidRDefault="00E532AC"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lastRenderedPageBreak/>
        <w:t xml:space="preserve">V.A.1.g) Assessment should specifically monitor the resident’s knowledge by use of a formal In-Training Examination or other cognitive exams. Tests results should not be the sole criterion of resident knowledge and should not be used as the sole criterion for promotion to a subsequent PG level. </w:t>
      </w:r>
      <w:r w:rsidRPr="009F313D">
        <w:rPr>
          <w:rFonts w:ascii="Segoe UI" w:eastAsiaTheme="minorHAnsi" w:hAnsi="Segoe UI" w:cs="Segoe UI"/>
          <w:bCs/>
          <w:color w:val="auto"/>
          <w:sz w:val="24"/>
          <w:vertAlign w:val="superscript"/>
          <w:lang w:val="en-GB" w:bidi="ar-SA"/>
        </w:rPr>
        <w:t>(Detail)</w:t>
      </w:r>
      <w:r w:rsidRPr="009F313D">
        <w:rPr>
          <w:rFonts w:ascii="Segoe UI" w:eastAsiaTheme="minorHAnsi" w:hAnsi="Segoe UI" w:cs="Segoe UI"/>
          <w:bCs/>
          <w:color w:val="auto"/>
          <w:sz w:val="24"/>
          <w:lang w:val="en-GB" w:bidi="ar-SA"/>
        </w:rPr>
        <w:t xml:space="preserve"> </w:t>
      </w:r>
    </w:p>
    <w:p w14:paraId="42BBB377" w14:textId="5F97D810" w:rsidR="00207015" w:rsidRPr="001A639A" w:rsidRDefault="00967F01"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bookmarkStart w:id="42" w:name="_Hlk101268613"/>
      <w:r w:rsidRPr="001A639A">
        <w:rPr>
          <w:rFonts w:ascii="Segoe UI" w:eastAsiaTheme="minorHAnsi" w:hAnsi="Segoe UI" w:cs="Segoe UI"/>
          <w:bCs/>
          <w:color w:val="auto"/>
          <w:sz w:val="24"/>
          <w:lang w:val="en-GB" w:bidi="ar-SA"/>
        </w:rPr>
        <w:t>V.A.1.</w:t>
      </w:r>
      <w:r w:rsidR="00E532AC" w:rsidRPr="001A639A">
        <w:rPr>
          <w:rFonts w:ascii="Segoe UI" w:eastAsiaTheme="minorHAnsi" w:hAnsi="Segoe UI" w:cs="Segoe UI"/>
          <w:bCs/>
          <w:color w:val="auto"/>
          <w:sz w:val="24"/>
          <w:lang w:val="en-GB" w:bidi="ar-SA"/>
        </w:rPr>
        <w:t>h</w:t>
      </w:r>
      <w:r w:rsidRPr="001A639A">
        <w:rPr>
          <w:rFonts w:ascii="Segoe UI" w:eastAsiaTheme="minorHAnsi" w:hAnsi="Segoe UI" w:cs="Segoe UI"/>
          <w:bCs/>
          <w:color w:val="auto"/>
          <w:sz w:val="24"/>
          <w:lang w:val="en-GB" w:bidi="ar-SA"/>
        </w:rPr>
        <w:t xml:space="preserve">) </w:t>
      </w:r>
      <w:r w:rsidR="00993CAE" w:rsidRPr="001A639A">
        <w:rPr>
          <w:rFonts w:ascii="Segoe UI" w:eastAsiaTheme="minorHAnsi" w:hAnsi="Segoe UI" w:cs="Segoe UI"/>
          <w:bCs/>
          <w:color w:val="auto"/>
          <w:sz w:val="24"/>
          <w:lang w:val="en-GB" w:bidi="ar-SA"/>
        </w:rPr>
        <w:t>Resident Promotion</w:t>
      </w:r>
      <w:bookmarkEnd w:id="42"/>
    </w:p>
    <w:p w14:paraId="2B2E81E7" w14:textId="1EF0DEA9" w:rsidR="00207015" w:rsidRPr="009F313D" w:rsidRDefault="00207015" w:rsidP="009F313D">
      <w:pPr>
        <w:numPr>
          <w:ilvl w:val="0"/>
          <w:numId w:val="15"/>
        </w:numPr>
        <w:tabs>
          <w:tab w:val="clear" w:pos="720"/>
          <w:tab w:val="num" w:pos="2520"/>
        </w:tabs>
        <w:autoSpaceDE w:val="0"/>
        <w:autoSpaceDN w:val="0"/>
        <w:adjustRightInd w:val="0"/>
        <w:spacing w:line="240" w:lineRule="auto"/>
        <w:ind w:left="2520"/>
        <w:jc w:val="both"/>
        <w:rPr>
          <w:rFonts w:ascii="Segoe UI" w:eastAsiaTheme="minorHAnsi" w:hAnsi="Segoe UI" w:cs="Segoe UI"/>
          <w:bCs/>
          <w:color w:val="auto"/>
          <w:sz w:val="24"/>
          <w:lang w:bidi="ar-SA"/>
        </w:rPr>
      </w:pPr>
      <w:r w:rsidRPr="009F313D">
        <w:rPr>
          <w:rFonts w:ascii="Segoe UI" w:eastAsiaTheme="minorHAnsi" w:hAnsi="Segoe UI" w:cs="Segoe UI"/>
          <w:bCs/>
          <w:color w:val="auto"/>
          <w:sz w:val="24"/>
          <w:lang w:bidi="ar-SA"/>
        </w:rPr>
        <w:t>Residents are eligible to sit for Part 1 of the Emirati Board Exam after completing PGY</w:t>
      </w:r>
      <w:r w:rsidR="00067BED" w:rsidRPr="009F313D">
        <w:rPr>
          <w:rFonts w:ascii="Segoe UI" w:eastAsiaTheme="minorHAnsi" w:hAnsi="Segoe UI" w:cs="Segoe UI"/>
          <w:bCs/>
          <w:color w:val="auto"/>
          <w:sz w:val="24"/>
          <w:lang w:bidi="ar-SA"/>
        </w:rPr>
        <w:t>1</w:t>
      </w:r>
      <w:r w:rsidRPr="009F313D">
        <w:rPr>
          <w:rFonts w:ascii="Segoe UI" w:eastAsiaTheme="minorHAnsi" w:hAnsi="Segoe UI" w:cs="Segoe UI"/>
          <w:bCs/>
          <w:color w:val="auto"/>
          <w:sz w:val="24"/>
          <w:lang w:bidi="ar-SA"/>
        </w:rPr>
        <w:t xml:space="preserve"> and should complete it </w:t>
      </w:r>
      <w:r w:rsidR="00993CAE" w:rsidRPr="009F313D">
        <w:rPr>
          <w:rFonts w:ascii="Segoe UI" w:eastAsiaTheme="minorHAnsi" w:hAnsi="Segoe UI" w:cs="Segoe UI"/>
          <w:bCs/>
          <w:color w:val="auto"/>
          <w:sz w:val="24"/>
          <w:lang w:bidi="ar-SA"/>
        </w:rPr>
        <w:t xml:space="preserve">by the end of </w:t>
      </w:r>
      <w:r w:rsidRPr="009F313D">
        <w:rPr>
          <w:rFonts w:ascii="Segoe UI" w:eastAsiaTheme="minorHAnsi" w:hAnsi="Segoe UI" w:cs="Segoe UI"/>
          <w:bCs/>
          <w:color w:val="auto"/>
          <w:sz w:val="24"/>
          <w:lang w:bidi="ar-SA"/>
        </w:rPr>
        <w:t>PGY</w:t>
      </w:r>
      <w:r w:rsidR="00067BED" w:rsidRPr="009F313D">
        <w:rPr>
          <w:rFonts w:ascii="Segoe UI" w:eastAsiaTheme="minorHAnsi" w:hAnsi="Segoe UI" w:cs="Segoe UI"/>
          <w:bCs/>
          <w:color w:val="auto"/>
          <w:sz w:val="24"/>
          <w:lang w:bidi="ar-SA"/>
        </w:rPr>
        <w:t>2</w:t>
      </w:r>
      <w:r w:rsidRPr="009F313D">
        <w:rPr>
          <w:rFonts w:ascii="Segoe UI" w:eastAsiaTheme="minorHAnsi" w:hAnsi="Segoe UI" w:cs="Segoe UI"/>
          <w:bCs/>
          <w:color w:val="auto"/>
          <w:sz w:val="24"/>
          <w:lang w:bidi="ar-SA"/>
        </w:rPr>
        <w:t xml:space="preserve"> </w:t>
      </w:r>
      <w:r w:rsidR="00993CAE" w:rsidRPr="009F313D">
        <w:rPr>
          <w:rFonts w:ascii="Segoe UI" w:eastAsiaTheme="minorHAnsi" w:hAnsi="Segoe UI" w:cs="Segoe UI"/>
          <w:bCs/>
          <w:color w:val="auto"/>
          <w:sz w:val="24"/>
          <w:lang w:bidi="ar-SA"/>
        </w:rPr>
        <w:t>as a prerequisite to</w:t>
      </w:r>
      <w:r w:rsidRPr="009F313D">
        <w:rPr>
          <w:rFonts w:ascii="Segoe UI" w:eastAsiaTheme="minorHAnsi" w:hAnsi="Segoe UI" w:cs="Segoe UI"/>
          <w:bCs/>
          <w:color w:val="auto"/>
          <w:sz w:val="24"/>
          <w:lang w:bidi="ar-SA"/>
        </w:rPr>
        <w:t xml:space="preserve"> be</w:t>
      </w:r>
      <w:r w:rsidR="00993CAE" w:rsidRPr="009F313D">
        <w:rPr>
          <w:rFonts w:ascii="Segoe UI" w:eastAsiaTheme="minorHAnsi" w:hAnsi="Segoe UI" w:cs="Segoe UI"/>
          <w:bCs/>
          <w:color w:val="auto"/>
          <w:sz w:val="24"/>
          <w:lang w:bidi="ar-SA"/>
        </w:rPr>
        <w:t>ing</w:t>
      </w:r>
      <w:r w:rsidRPr="009F313D">
        <w:rPr>
          <w:rFonts w:ascii="Segoe UI" w:eastAsiaTheme="minorHAnsi" w:hAnsi="Segoe UI" w:cs="Segoe UI"/>
          <w:bCs/>
          <w:color w:val="auto"/>
          <w:sz w:val="24"/>
          <w:lang w:bidi="ar-SA"/>
        </w:rPr>
        <w:t xml:space="preserve"> promoted </w:t>
      </w:r>
      <w:r w:rsidR="00993CAE" w:rsidRPr="009F313D">
        <w:rPr>
          <w:rFonts w:ascii="Segoe UI" w:eastAsiaTheme="minorHAnsi" w:hAnsi="Segoe UI" w:cs="Segoe UI"/>
          <w:bCs/>
          <w:color w:val="auto"/>
          <w:sz w:val="24"/>
          <w:lang w:bidi="ar-SA"/>
        </w:rPr>
        <w:t>to</w:t>
      </w:r>
      <w:r w:rsidRPr="009F313D">
        <w:rPr>
          <w:rFonts w:ascii="Segoe UI" w:eastAsiaTheme="minorHAnsi" w:hAnsi="Segoe UI" w:cs="Segoe UI"/>
          <w:bCs/>
          <w:color w:val="auto"/>
          <w:sz w:val="24"/>
          <w:lang w:bidi="ar-SA"/>
        </w:rPr>
        <w:t xml:space="preserve"> PGY</w:t>
      </w:r>
      <w:r w:rsidR="00067BED" w:rsidRPr="009F313D">
        <w:rPr>
          <w:rFonts w:ascii="Segoe UI" w:eastAsiaTheme="minorHAnsi" w:hAnsi="Segoe UI" w:cs="Segoe UI"/>
          <w:bCs/>
          <w:color w:val="auto"/>
          <w:sz w:val="24"/>
          <w:lang w:bidi="ar-SA"/>
        </w:rPr>
        <w:t>3</w:t>
      </w:r>
      <w:r w:rsidRPr="009F313D">
        <w:rPr>
          <w:rFonts w:ascii="Segoe UI" w:eastAsiaTheme="minorHAnsi" w:hAnsi="Segoe UI" w:cs="Segoe UI"/>
          <w:bCs/>
          <w:color w:val="auto"/>
          <w:sz w:val="24"/>
          <w:lang w:bidi="ar-SA"/>
        </w:rPr>
        <w:t>.</w:t>
      </w:r>
    </w:p>
    <w:p w14:paraId="23F202CD" w14:textId="51FEB184" w:rsidR="00730F18" w:rsidRPr="009F313D" w:rsidRDefault="00207015" w:rsidP="009F313D">
      <w:pPr>
        <w:numPr>
          <w:ilvl w:val="0"/>
          <w:numId w:val="15"/>
        </w:numPr>
        <w:tabs>
          <w:tab w:val="clear" w:pos="720"/>
          <w:tab w:val="num" w:pos="2520"/>
        </w:tabs>
        <w:autoSpaceDE w:val="0"/>
        <w:autoSpaceDN w:val="0"/>
        <w:adjustRightInd w:val="0"/>
        <w:spacing w:line="240" w:lineRule="auto"/>
        <w:ind w:left="2520"/>
        <w:jc w:val="both"/>
        <w:rPr>
          <w:rFonts w:ascii="Segoe UI" w:eastAsiaTheme="minorHAnsi" w:hAnsi="Segoe UI" w:cs="Segoe UI"/>
          <w:bCs/>
          <w:color w:val="auto"/>
          <w:sz w:val="24"/>
          <w:lang w:bidi="ar-SA"/>
        </w:rPr>
      </w:pPr>
      <w:r w:rsidRPr="009F313D">
        <w:rPr>
          <w:rFonts w:ascii="Segoe UI" w:eastAsiaTheme="minorHAnsi" w:hAnsi="Segoe UI" w:cs="Segoe UI"/>
          <w:bCs/>
          <w:color w:val="auto"/>
          <w:sz w:val="24"/>
          <w:lang w:bidi="ar-SA"/>
        </w:rPr>
        <w:t>Residents who fail</w:t>
      </w:r>
      <w:r w:rsidR="00993CAE" w:rsidRPr="009F313D">
        <w:rPr>
          <w:rFonts w:ascii="Segoe UI" w:eastAsiaTheme="minorHAnsi" w:hAnsi="Segoe UI" w:cs="Segoe UI"/>
          <w:bCs/>
          <w:color w:val="auto"/>
          <w:sz w:val="24"/>
          <w:lang w:bidi="ar-SA"/>
        </w:rPr>
        <w:t xml:space="preserve"> the</w:t>
      </w:r>
      <w:r w:rsidRPr="009F313D">
        <w:rPr>
          <w:rFonts w:ascii="Segoe UI" w:eastAsiaTheme="minorHAnsi" w:hAnsi="Segoe UI" w:cs="Segoe UI"/>
          <w:bCs/>
          <w:color w:val="auto"/>
          <w:sz w:val="24"/>
          <w:lang w:bidi="ar-SA"/>
        </w:rPr>
        <w:t xml:space="preserve"> Part 1 exam </w:t>
      </w:r>
      <w:r w:rsidR="00414764" w:rsidRPr="009F313D">
        <w:rPr>
          <w:rFonts w:ascii="Segoe UI" w:eastAsiaTheme="minorHAnsi" w:hAnsi="Segoe UI" w:cs="Segoe UI"/>
          <w:bCs/>
          <w:color w:val="auto"/>
          <w:sz w:val="24"/>
          <w:lang w:bidi="ar-SA"/>
        </w:rPr>
        <w:t xml:space="preserve">(with maximum 3 attempts) </w:t>
      </w:r>
      <w:r w:rsidRPr="009F313D">
        <w:rPr>
          <w:rFonts w:ascii="Segoe UI" w:eastAsiaTheme="minorHAnsi" w:hAnsi="Segoe UI" w:cs="Segoe UI"/>
          <w:bCs/>
          <w:color w:val="auto"/>
          <w:sz w:val="24"/>
          <w:lang w:bidi="ar-SA"/>
        </w:rPr>
        <w:t>after PGY</w:t>
      </w:r>
      <w:r w:rsidR="00067BED" w:rsidRPr="009F313D">
        <w:rPr>
          <w:rFonts w:ascii="Segoe UI" w:eastAsiaTheme="minorHAnsi" w:hAnsi="Segoe UI" w:cs="Segoe UI"/>
          <w:bCs/>
          <w:color w:val="auto"/>
          <w:sz w:val="24"/>
          <w:lang w:bidi="ar-SA"/>
        </w:rPr>
        <w:t>2</w:t>
      </w:r>
      <w:r w:rsidRPr="009F313D">
        <w:rPr>
          <w:rFonts w:ascii="Segoe UI" w:eastAsiaTheme="minorHAnsi" w:hAnsi="Segoe UI" w:cs="Segoe UI"/>
          <w:bCs/>
          <w:color w:val="auto"/>
          <w:sz w:val="24"/>
          <w:lang w:bidi="ar-SA"/>
        </w:rPr>
        <w:t xml:space="preserve"> are required to repeat the year.</w:t>
      </w:r>
      <w:r w:rsidR="00C80D8E" w:rsidRPr="009F313D">
        <w:rPr>
          <w:rFonts w:ascii="Segoe UI" w:eastAsiaTheme="minorHAnsi" w:hAnsi="Segoe UI" w:cs="Segoe UI"/>
          <w:bCs/>
          <w:color w:val="auto"/>
          <w:sz w:val="24"/>
          <w:lang w:bidi="ar-SA"/>
        </w:rPr>
        <w:t xml:space="preserve"> </w:t>
      </w:r>
      <w:r w:rsidR="004E7601" w:rsidRPr="009F313D">
        <w:rPr>
          <w:rFonts w:ascii="Segoe UI" w:eastAsiaTheme="minorHAnsi" w:hAnsi="Segoe UI" w:cs="Segoe UI"/>
          <w:bCs/>
          <w:color w:val="auto"/>
          <w:sz w:val="24"/>
          <w:lang w:bidi="ar-SA"/>
        </w:rPr>
        <w:t>Refer to NIHS eligibility criteria</w:t>
      </w:r>
      <w:r w:rsidR="0040395D" w:rsidRPr="009F313D">
        <w:rPr>
          <w:rFonts w:ascii="Segoe UI" w:eastAsiaTheme="minorHAnsi" w:hAnsi="Segoe UI" w:cs="Segoe UI"/>
          <w:bCs/>
          <w:color w:val="auto"/>
          <w:sz w:val="24"/>
          <w:lang w:bidi="ar-SA"/>
        </w:rPr>
        <w:t xml:space="preserve"> included in the Training Bylaw</w:t>
      </w:r>
      <w:r w:rsidR="004E7601" w:rsidRPr="009F313D">
        <w:rPr>
          <w:rFonts w:ascii="Segoe UI" w:eastAsiaTheme="minorHAnsi" w:hAnsi="Segoe UI" w:cs="Segoe UI"/>
          <w:bCs/>
          <w:color w:val="auto"/>
          <w:sz w:val="24"/>
          <w:lang w:bidi="ar-SA"/>
        </w:rPr>
        <w:t>.</w:t>
      </w:r>
    </w:p>
    <w:p w14:paraId="5053760F" w14:textId="4439938B" w:rsidR="00730F18" w:rsidRPr="001A639A"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r w:rsidRPr="001A639A">
        <w:rPr>
          <w:rFonts w:ascii="Segoe UI" w:eastAsiaTheme="minorHAnsi" w:hAnsi="Segoe UI" w:cs="Segoe UI"/>
          <w:bCs/>
          <w:color w:val="auto"/>
          <w:sz w:val="24"/>
          <w:lang w:val="en-GB" w:bidi="ar-SA"/>
        </w:rPr>
        <w:t xml:space="preserve">V.A.2. Final Evaluation </w:t>
      </w:r>
    </w:p>
    <w:p w14:paraId="66CA453C" w14:textId="6FDE225F" w:rsidR="00730F18" w:rsidRPr="009F313D" w:rsidRDefault="006E6DD4"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V.A.2.</w:t>
      </w:r>
      <w:r w:rsidR="00730F18" w:rsidRPr="009F313D">
        <w:rPr>
          <w:rFonts w:ascii="Segoe UI" w:eastAsiaTheme="minorHAnsi" w:hAnsi="Segoe UI" w:cs="Segoe UI"/>
          <w:bCs/>
          <w:color w:val="auto"/>
          <w:sz w:val="24"/>
          <w:lang w:val="en-GB" w:bidi="ar-SA"/>
        </w:rPr>
        <w:t xml:space="preserve">a) The program director must provide a final evaluation for each resident upon completion of the program.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7CE3345B" w14:textId="38758BAC" w:rsidR="00F96D28" w:rsidRPr="009F313D" w:rsidRDefault="00F96D28"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bookmarkStart w:id="43" w:name="_Hlk106283722"/>
      <w:r w:rsidRPr="009F313D">
        <w:rPr>
          <w:rFonts w:ascii="Segoe UI" w:eastAsiaTheme="minorHAnsi" w:hAnsi="Segoe UI" w:cs="Segoe UI"/>
          <w:bCs/>
          <w:color w:val="auto"/>
          <w:sz w:val="24"/>
          <w:lang w:val="en-GB" w:bidi="ar-SA"/>
        </w:rPr>
        <w:t xml:space="preserve">V.A.2.a)(1) </w:t>
      </w:r>
      <w:bookmarkStart w:id="44" w:name="_Hlk106285856"/>
      <w:r w:rsidRPr="009F313D">
        <w:rPr>
          <w:rFonts w:ascii="Segoe UI" w:eastAsiaTheme="minorHAnsi" w:hAnsi="Segoe UI" w:cs="Segoe UI"/>
          <w:bCs/>
          <w:color w:val="auto"/>
          <w:sz w:val="24"/>
          <w:lang w:val="en-GB" w:bidi="ar-SA"/>
        </w:rPr>
        <w:t xml:space="preserve">The specialty </w:t>
      </w:r>
      <w:proofErr w:type="spellStart"/>
      <w:r w:rsidRPr="009F313D">
        <w:rPr>
          <w:rFonts w:ascii="Segoe UI" w:eastAsiaTheme="minorHAnsi" w:hAnsi="Segoe UI" w:cs="Segoe UI"/>
          <w:bCs/>
          <w:color w:val="auto"/>
          <w:sz w:val="24"/>
          <w:lang w:val="en-GB" w:bidi="ar-SA"/>
        </w:rPr>
        <w:t>Pediatrics</w:t>
      </w:r>
      <w:proofErr w:type="spellEnd"/>
      <w:r w:rsidRPr="009F313D">
        <w:rPr>
          <w:rFonts w:ascii="Segoe UI" w:eastAsiaTheme="minorHAnsi" w:hAnsi="Segoe UI" w:cs="Segoe UI"/>
          <w:bCs/>
          <w:color w:val="auto"/>
          <w:sz w:val="24"/>
          <w:lang w:val="en-GB" w:bidi="ar-SA"/>
        </w:rPr>
        <w:t xml:space="preserve"> specific Milestones, and when applicable the specific Case Logs, must be used as tools to document performance and verify that the resident has demonstrated sufficient competence to be able to engage in autonomous practice upon completion of the program, and once he/she obtain the license to practice in </w:t>
      </w:r>
      <w:proofErr w:type="spellStart"/>
      <w:r w:rsidRPr="009F313D">
        <w:rPr>
          <w:rFonts w:ascii="Segoe UI" w:eastAsiaTheme="minorHAnsi" w:hAnsi="Segoe UI" w:cs="Segoe UI"/>
          <w:bCs/>
          <w:color w:val="auto"/>
          <w:sz w:val="24"/>
          <w:lang w:val="en-GB" w:bidi="ar-SA"/>
        </w:rPr>
        <w:t>Pediatrics</w:t>
      </w:r>
      <w:proofErr w:type="spellEnd"/>
      <w:r w:rsidRPr="009F313D">
        <w:rPr>
          <w:rFonts w:ascii="Segoe UI" w:eastAsiaTheme="minorHAnsi" w:hAnsi="Segoe UI" w:cs="Segoe UI"/>
          <w:bCs/>
          <w:color w:val="auto"/>
          <w:sz w:val="24"/>
          <w:lang w:val="en-GB" w:bidi="ar-SA"/>
        </w:rPr>
        <w:t xml:space="preserve"> speciality.</w:t>
      </w:r>
      <w:r w:rsidRPr="009F313D">
        <w:rPr>
          <w:rFonts w:ascii="Segoe UI" w:hAnsi="Segoe UI" w:cs="Segoe UI"/>
          <w:color w:val="auto"/>
          <w:sz w:val="24"/>
          <w:lang w:val="en-AU"/>
        </w:rPr>
        <w:t xml:space="preserve"> </w:t>
      </w:r>
      <w:r w:rsidRPr="009F313D">
        <w:rPr>
          <w:rFonts w:ascii="Segoe UI" w:hAnsi="Segoe UI" w:cs="Segoe UI"/>
          <w:bCs/>
          <w:color w:val="auto"/>
          <w:sz w:val="24"/>
          <w:vertAlign w:val="superscript"/>
          <w:lang w:val="en-GB"/>
        </w:rPr>
        <w:t>(Core)</w:t>
      </w:r>
      <w:r w:rsidRPr="009F313D">
        <w:rPr>
          <w:rFonts w:ascii="Segoe UI" w:hAnsi="Segoe UI" w:cs="Segoe UI"/>
          <w:bCs/>
          <w:color w:val="auto"/>
          <w:sz w:val="24"/>
          <w:lang w:val="en-GB"/>
        </w:rPr>
        <w:t xml:space="preserve"> </w:t>
      </w:r>
      <w:bookmarkEnd w:id="43"/>
      <w:bookmarkEnd w:id="44"/>
    </w:p>
    <w:p w14:paraId="440CB699" w14:textId="2DF9C460" w:rsidR="00730F18" w:rsidRPr="009F313D" w:rsidRDefault="006E6DD4"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V.A.2.a)</w:t>
      </w:r>
      <w:r w:rsidR="00730F18" w:rsidRPr="009F313D">
        <w:rPr>
          <w:rFonts w:ascii="Segoe UI" w:eastAsiaTheme="minorHAnsi" w:hAnsi="Segoe UI" w:cs="Segoe UI"/>
          <w:bCs/>
          <w:color w:val="auto"/>
          <w:sz w:val="24"/>
          <w:lang w:val="en-GB" w:bidi="ar-SA"/>
        </w:rPr>
        <w:t xml:space="preserve">(2) The final evaluation must: </w:t>
      </w:r>
    </w:p>
    <w:p w14:paraId="6388D4AD" w14:textId="61EF598F" w:rsidR="00730F18" w:rsidRPr="009F313D" w:rsidRDefault="006E6DD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V.A.2.a)(2)</w:t>
      </w:r>
      <w:r w:rsidR="00730F18" w:rsidRPr="009F313D">
        <w:rPr>
          <w:rFonts w:ascii="Segoe UI" w:eastAsiaTheme="minorHAnsi" w:hAnsi="Segoe UI" w:cs="Segoe UI"/>
          <w:bCs/>
          <w:color w:val="auto"/>
          <w:sz w:val="24"/>
          <w:lang w:val="en-GB" w:bidi="ar-SA"/>
        </w:rPr>
        <w:t xml:space="preserve">(a) become part of the resident’s permanent record maintained by the institution, and must be accessible for review by the resident in accordance with institutional policy;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14A9E48A" w14:textId="364BB61D" w:rsidR="00730F18" w:rsidRPr="009F313D" w:rsidRDefault="006E6DD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V.A.2.a)(2)</w:t>
      </w:r>
      <w:r w:rsidR="00730F18" w:rsidRPr="009F313D">
        <w:rPr>
          <w:rFonts w:ascii="Segoe UI" w:eastAsiaTheme="minorHAnsi" w:hAnsi="Segoe UI" w:cs="Segoe UI"/>
          <w:bCs/>
          <w:color w:val="auto"/>
          <w:sz w:val="24"/>
          <w:lang w:val="en-GB" w:bidi="ar-SA"/>
        </w:rPr>
        <w:t xml:space="preserve">(b) verify that the resident has demonstrated the knowledge, skills, and behaviours necessary to enter autonomous practice; </w:t>
      </w:r>
      <w:r w:rsidR="00730F18" w:rsidRPr="009F313D">
        <w:rPr>
          <w:rFonts w:ascii="Segoe UI" w:eastAsiaTheme="minorHAnsi" w:hAnsi="Segoe UI" w:cs="Segoe UI"/>
          <w:bCs/>
          <w:color w:val="auto"/>
          <w:sz w:val="24"/>
          <w:vertAlign w:val="superscript"/>
          <w:lang w:val="en-GB" w:bidi="ar-SA"/>
        </w:rPr>
        <w:t xml:space="preserve">(Core) </w:t>
      </w:r>
    </w:p>
    <w:p w14:paraId="2CBBBAD9" w14:textId="45024348" w:rsidR="00730F18" w:rsidRPr="009F313D" w:rsidRDefault="006E6DD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V.A.2.a)(2)</w:t>
      </w:r>
      <w:r w:rsidR="00730F18" w:rsidRPr="009F313D">
        <w:rPr>
          <w:rFonts w:ascii="Segoe UI" w:eastAsiaTheme="minorHAnsi" w:hAnsi="Segoe UI" w:cs="Segoe UI"/>
          <w:bCs/>
          <w:color w:val="auto"/>
          <w:sz w:val="24"/>
          <w:lang w:val="en-GB" w:bidi="ar-SA"/>
        </w:rPr>
        <w:t>(c) consider recommendations from the Clinical Competency Committee</w:t>
      </w:r>
      <w:r w:rsidR="00DE7E75" w:rsidRPr="009F313D">
        <w:rPr>
          <w:rFonts w:ascii="Segoe UI" w:eastAsiaTheme="minorHAnsi" w:hAnsi="Segoe UI" w:cs="Segoe UI"/>
          <w:bCs/>
          <w:color w:val="auto"/>
          <w:sz w:val="24"/>
          <w:lang w:val="en-GB" w:bidi="ar-SA"/>
        </w:rPr>
        <w:t>;</w:t>
      </w:r>
      <w:r w:rsidR="00730F18" w:rsidRPr="009F313D">
        <w:rPr>
          <w:rFonts w:ascii="Segoe UI" w:eastAsiaTheme="minorHAnsi" w:hAnsi="Segoe UI" w:cs="Segoe UI"/>
          <w:bCs/>
          <w:color w:val="auto"/>
          <w:sz w:val="24"/>
          <w:lang w:val="en-GB" w:bidi="ar-SA"/>
        </w:rPr>
        <w:t xml:space="preserve">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220CBC93" w14:textId="4FA19885" w:rsidR="00747D1B" w:rsidRPr="009F313D" w:rsidRDefault="006E6DD4" w:rsidP="009F313D">
      <w:pPr>
        <w:autoSpaceDE w:val="0"/>
        <w:autoSpaceDN w:val="0"/>
        <w:adjustRightInd w:val="0"/>
        <w:spacing w:line="240" w:lineRule="auto"/>
        <w:ind w:left="360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V.A.2.a)(2)</w:t>
      </w:r>
      <w:r w:rsidR="00730F18" w:rsidRPr="009F313D">
        <w:rPr>
          <w:rFonts w:ascii="Segoe UI" w:eastAsiaTheme="minorHAnsi" w:hAnsi="Segoe UI" w:cs="Segoe UI"/>
          <w:bCs/>
          <w:color w:val="auto"/>
          <w:sz w:val="24"/>
          <w:lang w:val="en-GB" w:bidi="ar-SA"/>
        </w:rPr>
        <w:t xml:space="preserve">(d) be shared with the resident upon completion of the program. </w:t>
      </w:r>
      <w:r w:rsidR="00730F18" w:rsidRPr="009F313D">
        <w:rPr>
          <w:rFonts w:ascii="Segoe UI" w:eastAsiaTheme="minorHAnsi" w:hAnsi="Segoe UI" w:cs="Segoe UI"/>
          <w:bCs/>
          <w:color w:val="auto"/>
          <w:sz w:val="24"/>
          <w:vertAlign w:val="superscript"/>
          <w:lang w:val="en-GB" w:bidi="ar-SA"/>
        </w:rPr>
        <w:t xml:space="preserve">(Core) </w:t>
      </w:r>
    </w:p>
    <w:p w14:paraId="18195216" w14:textId="05650016" w:rsidR="00747D1B" w:rsidRPr="009F313D" w:rsidRDefault="00730F18" w:rsidP="009F313D">
      <w:pPr>
        <w:autoSpaceDE w:val="0"/>
        <w:autoSpaceDN w:val="0"/>
        <w:adjustRightInd w:val="0"/>
        <w:spacing w:line="240" w:lineRule="auto"/>
        <w:ind w:left="1440"/>
        <w:jc w:val="both"/>
        <w:rPr>
          <w:rFonts w:ascii="Segoe UI" w:eastAsiaTheme="minorHAnsi" w:hAnsi="Segoe UI" w:cs="Segoe UI"/>
          <w:bCs/>
          <w:color w:val="auto"/>
          <w:sz w:val="24"/>
          <w:lang w:val="en-GB" w:bidi="ar-SA"/>
        </w:rPr>
      </w:pPr>
      <w:bookmarkStart w:id="45" w:name="_Hlk95400749"/>
      <w:r w:rsidRPr="009F313D">
        <w:rPr>
          <w:rFonts w:ascii="Segoe UI" w:eastAsiaTheme="minorHAnsi" w:hAnsi="Segoe UI" w:cs="Segoe UI"/>
          <w:bCs/>
          <w:color w:val="auto"/>
          <w:sz w:val="24"/>
          <w:lang w:val="en-GB" w:bidi="ar-SA"/>
        </w:rPr>
        <w:t>V.A.3.</w:t>
      </w:r>
      <w:bookmarkEnd w:id="45"/>
      <w:r w:rsidRPr="009F313D">
        <w:rPr>
          <w:rFonts w:ascii="Segoe UI" w:eastAsiaTheme="minorHAnsi" w:hAnsi="Segoe UI" w:cs="Segoe UI"/>
          <w:bCs/>
          <w:color w:val="auto"/>
          <w:sz w:val="24"/>
          <w:lang w:val="en-GB" w:bidi="ar-SA"/>
        </w:rPr>
        <w:t xml:space="preserve"> A Clinical Competency Committee must be appointed by the program director. </w:t>
      </w:r>
      <w:r w:rsidRPr="009F313D">
        <w:rPr>
          <w:rFonts w:ascii="Segoe UI" w:eastAsiaTheme="minorHAnsi" w:hAnsi="Segoe UI" w:cs="Segoe UI"/>
          <w:bCs/>
          <w:color w:val="auto"/>
          <w:sz w:val="24"/>
          <w:vertAlign w:val="superscript"/>
          <w:lang w:val="en-GB" w:bidi="ar-SA"/>
        </w:rPr>
        <w:t>(Core)</w:t>
      </w:r>
      <w:r w:rsidRPr="009F313D">
        <w:rPr>
          <w:rFonts w:ascii="Segoe UI" w:eastAsiaTheme="minorHAnsi" w:hAnsi="Segoe UI" w:cs="Segoe UI"/>
          <w:bCs/>
          <w:color w:val="auto"/>
          <w:sz w:val="24"/>
          <w:lang w:val="en-GB" w:bidi="ar-SA"/>
        </w:rPr>
        <w:t xml:space="preserve"> </w:t>
      </w:r>
    </w:p>
    <w:p w14:paraId="447789AA" w14:textId="0EC0F056" w:rsidR="00730F18" w:rsidRPr="009F313D" w:rsidRDefault="006E6DD4"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lastRenderedPageBreak/>
        <w:t>V.A.3.</w:t>
      </w:r>
      <w:r w:rsidR="00730F18" w:rsidRPr="009F313D">
        <w:rPr>
          <w:rFonts w:ascii="Segoe UI" w:eastAsiaTheme="minorHAnsi" w:hAnsi="Segoe UI" w:cs="Segoe UI"/>
          <w:bCs/>
          <w:color w:val="auto"/>
          <w:sz w:val="24"/>
          <w:lang w:val="en-GB" w:bidi="ar-SA"/>
        </w:rPr>
        <w:t xml:space="preserve">a) The Clinical Competency Committee must include at least three members of the program faculty, at least </w:t>
      </w:r>
      <w:r w:rsidR="004E7601" w:rsidRPr="009F313D">
        <w:rPr>
          <w:rFonts w:ascii="Segoe UI" w:eastAsiaTheme="minorHAnsi" w:hAnsi="Segoe UI" w:cs="Segoe UI"/>
          <w:bCs/>
          <w:color w:val="auto"/>
          <w:sz w:val="24"/>
          <w:lang w:val="en-GB" w:bidi="ar-SA"/>
        </w:rPr>
        <w:t>one</w:t>
      </w:r>
      <w:r w:rsidR="00730F18" w:rsidRPr="009F313D">
        <w:rPr>
          <w:rFonts w:ascii="Segoe UI" w:eastAsiaTheme="minorHAnsi" w:hAnsi="Segoe UI" w:cs="Segoe UI"/>
          <w:bCs/>
          <w:color w:val="auto"/>
          <w:sz w:val="24"/>
          <w:lang w:val="en-GB" w:bidi="ar-SA"/>
        </w:rPr>
        <w:t xml:space="preserve"> of whom is a core faculty member.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5F61CE46" w14:textId="1AD0CA64" w:rsidR="00730F18" w:rsidRPr="009F313D" w:rsidRDefault="004E7601"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w:t>
      </w:r>
      <w:r w:rsidR="00023CEA" w:rsidRPr="009F313D">
        <w:rPr>
          <w:rFonts w:ascii="Segoe UI" w:eastAsiaTheme="minorHAnsi" w:hAnsi="Segoe UI" w:cs="Segoe UI"/>
          <w:bCs/>
          <w:color w:val="auto"/>
          <w:sz w:val="24"/>
          <w:lang w:val="en-GB" w:bidi="ar-SA"/>
        </w:rPr>
        <w:t xml:space="preserve">3.a)(1) </w:t>
      </w:r>
      <w:r w:rsidR="00730F18" w:rsidRPr="009F313D">
        <w:rPr>
          <w:rFonts w:ascii="Segoe UI" w:eastAsiaTheme="minorHAnsi" w:hAnsi="Segoe UI" w:cs="Segoe UI"/>
          <w:bCs/>
          <w:color w:val="auto"/>
          <w:sz w:val="24"/>
          <w:lang w:val="en-GB" w:bidi="ar-SA"/>
        </w:rPr>
        <w:t xml:space="preserve">Additional members must be faculty members from the same program or other programs, or other health professionals who have extensive contact and experience with the program’s residents. </w:t>
      </w:r>
      <w:r w:rsidR="00730F18" w:rsidRPr="009F313D">
        <w:rPr>
          <w:rFonts w:ascii="Segoe UI" w:eastAsiaTheme="minorHAnsi" w:hAnsi="Segoe UI" w:cs="Segoe UI"/>
          <w:bCs/>
          <w:color w:val="auto"/>
          <w:sz w:val="24"/>
          <w:vertAlign w:val="superscript"/>
          <w:lang w:val="en-GB" w:bidi="ar-SA"/>
        </w:rPr>
        <w:t>(Core)</w:t>
      </w:r>
      <w:r w:rsidR="00730F18" w:rsidRPr="009F313D">
        <w:rPr>
          <w:rFonts w:ascii="Segoe UI" w:eastAsiaTheme="minorHAnsi" w:hAnsi="Segoe UI" w:cs="Segoe UI"/>
          <w:bCs/>
          <w:color w:val="auto"/>
          <w:sz w:val="24"/>
          <w:lang w:val="en-GB" w:bidi="ar-SA"/>
        </w:rPr>
        <w:t xml:space="preserve"> </w:t>
      </w:r>
    </w:p>
    <w:p w14:paraId="7B5132EC" w14:textId="56F12C2D" w:rsidR="00730F18" w:rsidRPr="009F313D" w:rsidRDefault="00730F18"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 xml:space="preserve">The Program Director has final responsibility for resident evaluation and promotion decisions. </w:t>
      </w:r>
    </w:p>
    <w:p w14:paraId="3DA223B2" w14:textId="7D38AFFB" w:rsidR="00730F18" w:rsidRPr="009F313D" w:rsidRDefault="006E6DD4" w:rsidP="009F313D">
      <w:pPr>
        <w:autoSpaceDE w:val="0"/>
        <w:autoSpaceDN w:val="0"/>
        <w:adjustRightInd w:val="0"/>
        <w:spacing w:line="240" w:lineRule="auto"/>
        <w:ind w:left="216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V.A.3.</w:t>
      </w:r>
      <w:r w:rsidR="00730F18" w:rsidRPr="009F313D">
        <w:rPr>
          <w:rFonts w:ascii="Segoe UI" w:eastAsiaTheme="minorHAnsi" w:hAnsi="Segoe UI" w:cs="Segoe UI"/>
          <w:bCs/>
          <w:color w:val="auto"/>
          <w:sz w:val="24"/>
          <w:lang w:val="en-GB" w:bidi="ar-SA"/>
        </w:rPr>
        <w:t>b) The Clinical Competency Committee must:</w:t>
      </w:r>
    </w:p>
    <w:p w14:paraId="09006C82" w14:textId="3D79306D" w:rsidR="00730F18" w:rsidRPr="009F313D" w:rsidRDefault="006E6DD4"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V.A.3.b)</w:t>
      </w:r>
      <w:r w:rsidR="00730F18" w:rsidRPr="009F313D">
        <w:rPr>
          <w:rFonts w:ascii="Segoe UI" w:eastAsiaTheme="minorHAnsi" w:hAnsi="Segoe UI" w:cs="Segoe UI"/>
          <w:bCs/>
          <w:color w:val="auto"/>
          <w:sz w:val="24"/>
          <w:lang w:val="en-GB" w:bidi="ar-SA"/>
        </w:rPr>
        <w:t xml:space="preserve">(1) </w:t>
      </w:r>
      <w:r w:rsidR="00DE7E75" w:rsidRPr="009F313D">
        <w:rPr>
          <w:rFonts w:ascii="Segoe UI" w:eastAsiaTheme="minorHAnsi" w:hAnsi="Segoe UI" w:cs="Segoe UI"/>
          <w:bCs/>
          <w:color w:val="auto"/>
          <w:sz w:val="24"/>
          <w:lang w:val="en-GB" w:bidi="ar-SA"/>
        </w:rPr>
        <w:t>r</w:t>
      </w:r>
      <w:r w:rsidR="00730F18" w:rsidRPr="009F313D">
        <w:rPr>
          <w:rFonts w:ascii="Segoe UI" w:eastAsiaTheme="minorHAnsi" w:hAnsi="Segoe UI" w:cs="Segoe UI"/>
          <w:bCs/>
          <w:color w:val="auto"/>
          <w:sz w:val="24"/>
          <w:lang w:val="en-GB" w:bidi="ar-SA"/>
        </w:rPr>
        <w:t>eview all residents evaluation at leas</w:t>
      </w:r>
      <w:r w:rsidR="00511E65">
        <w:rPr>
          <w:rFonts w:ascii="Segoe UI" w:eastAsiaTheme="minorHAnsi" w:hAnsi="Segoe UI" w:cs="Segoe UI"/>
          <w:bCs/>
          <w:color w:val="auto"/>
          <w:sz w:val="24"/>
          <w:lang w:val="en-GB" w:bidi="ar-SA"/>
        </w:rPr>
        <w:t>t</w:t>
      </w:r>
      <w:r w:rsidR="00730F18" w:rsidRPr="009F313D">
        <w:rPr>
          <w:rFonts w:ascii="Segoe UI" w:eastAsiaTheme="minorHAnsi" w:hAnsi="Segoe UI" w:cs="Segoe UI"/>
          <w:bCs/>
          <w:color w:val="auto"/>
          <w:sz w:val="24"/>
          <w:lang w:val="en-GB" w:bidi="ar-SA"/>
        </w:rPr>
        <w:t xml:space="preserve"> semi-annually</w:t>
      </w:r>
      <w:r w:rsidR="007800B1" w:rsidRPr="009F313D">
        <w:rPr>
          <w:rFonts w:ascii="Segoe UI" w:eastAsiaTheme="minorHAnsi" w:hAnsi="Segoe UI" w:cs="Segoe UI"/>
          <w:bCs/>
          <w:color w:val="auto"/>
          <w:sz w:val="24"/>
          <w:lang w:val="en-GB" w:bidi="ar-SA"/>
        </w:rPr>
        <w:t xml:space="preserve">; </w:t>
      </w:r>
      <w:r w:rsidR="007800B1" w:rsidRPr="009F313D">
        <w:rPr>
          <w:rFonts w:ascii="Segoe UI" w:eastAsiaTheme="minorHAnsi" w:hAnsi="Segoe UI" w:cs="Segoe UI"/>
          <w:bCs/>
          <w:color w:val="auto"/>
          <w:sz w:val="24"/>
          <w:vertAlign w:val="superscript"/>
          <w:lang w:val="en-GB" w:bidi="ar-SA"/>
        </w:rPr>
        <w:t>(Core)</w:t>
      </w:r>
    </w:p>
    <w:p w14:paraId="320809B3" w14:textId="2489E168" w:rsidR="00730F18" w:rsidRPr="009F313D" w:rsidRDefault="006E6DD4" w:rsidP="009F313D">
      <w:pPr>
        <w:autoSpaceDE w:val="0"/>
        <w:autoSpaceDN w:val="0"/>
        <w:adjustRightInd w:val="0"/>
        <w:spacing w:line="240" w:lineRule="auto"/>
        <w:ind w:left="2880"/>
        <w:jc w:val="both"/>
        <w:rPr>
          <w:rFonts w:ascii="Segoe UI" w:eastAsiaTheme="minorHAnsi" w:hAnsi="Segoe UI" w:cs="Segoe UI"/>
          <w:bCs/>
          <w:color w:val="auto"/>
          <w:sz w:val="24"/>
          <w:lang w:val="en-GB" w:bidi="ar-SA"/>
        </w:rPr>
      </w:pPr>
      <w:r w:rsidRPr="009F313D">
        <w:rPr>
          <w:rFonts w:ascii="Segoe UI" w:eastAsiaTheme="minorHAnsi" w:hAnsi="Segoe UI" w:cs="Segoe UI"/>
          <w:bCs/>
          <w:color w:val="auto"/>
          <w:sz w:val="24"/>
          <w:lang w:val="en-GB" w:bidi="ar-SA"/>
        </w:rPr>
        <w:t>V.A.3.b)</w:t>
      </w:r>
      <w:r w:rsidR="00730F18" w:rsidRPr="009F313D">
        <w:rPr>
          <w:rFonts w:ascii="Segoe UI" w:eastAsiaTheme="minorHAnsi" w:hAnsi="Segoe UI" w:cs="Segoe UI"/>
          <w:bCs/>
          <w:color w:val="auto"/>
          <w:sz w:val="24"/>
          <w:lang w:val="en-GB" w:bidi="ar-SA"/>
        </w:rPr>
        <w:t xml:space="preserve">(2) determine each resident’s progress on achievement of the specialty-specific Milestones; </w:t>
      </w:r>
      <w:r w:rsidR="00730F18" w:rsidRPr="009F313D">
        <w:rPr>
          <w:rFonts w:ascii="Segoe UI" w:eastAsiaTheme="minorHAnsi" w:hAnsi="Segoe UI" w:cs="Segoe UI"/>
          <w:bCs/>
          <w:color w:val="auto"/>
          <w:sz w:val="24"/>
          <w:vertAlign w:val="superscript"/>
          <w:lang w:val="en-GB" w:bidi="ar-SA"/>
        </w:rPr>
        <w:t xml:space="preserve">(Core) </w:t>
      </w:r>
    </w:p>
    <w:p w14:paraId="4B331663" w14:textId="4E8939BC" w:rsidR="00730F18" w:rsidRPr="009F313D" w:rsidRDefault="006E6DD4" w:rsidP="009F313D">
      <w:pPr>
        <w:autoSpaceDE w:val="0"/>
        <w:autoSpaceDN w:val="0"/>
        <w:adjustRightInd w:val="0"/>
        <w:spacing w:line="240" w:lineRule="auto"/>
        <w:ind w:left="2880"/>
        <w:jc w:val="both"/>
        <w:rPr>
          <w:rFonts w:ascii="Segoe UI" w:eastAsiaTheme="minorHAnsi" w:hAnsi="Segoe UI" w:cs="Segoe UI"/>
          <w:bCs/>
          <w:color w:val="auto"/>
          <w:sz w:val="24"/>
          <w:vertAlign w:val="superscript"/>
          <w:lang w:val="en-GB" w:bidi="ar-SA"/>
        </w:rPr>
      </w:pPr>
      <w:r w:rsidRPr="009F313D">
        <w:rPr>
          <w:rFonts w:ascii="Segoe UI" w:eastAsiaTheme="minorHAnsi" w:hAnsi="Segoe UI" w:cs="Segoe UI"/>
          <w:bCs/>
          <w:color w:val="auto"/>
          <w:sz w:val="24"/>
          <w:lang w:val="en-GB" w:bidi="ar-SA"/>
        </w:rPr>
        <w:t>V.A.3.b)</w:t>
      </w:r>
      <w:r w:rsidR="00730F18" w:rsidRPr="009F313D">
        <w:rPr>
          <w:rFonts w:ascii="Segoe UI" w:eastAsiaTheme="minorHAnsi" w:hAnsi="Segoe UI" w:cs="Segoe UI"/>
          <w:bCs/>
          <w:color w:val="auto"/>
          <w:sz w:val="24"/>
          <w:lang w:val="en-GB" w:bidi="ar-SA"/>
        </w:rPr>
        <w:t xml:space="preserve">(3) meet prior to the residents’ semi-annual evaluations and advise the program director regarding each resident’s progress. </w:t>
      </w:r>
      <w:r w:rsidR="00730F18" w:rsidRPr="009F313D">
        <w:rPr>
          <w:rFonts w:ascii="Segoe UI" w:eastAsiaTheme="minorHAnsi" w:hAnsi="Segoe UI" w:cs="Segoe UI"/>
          <w:bCs/>
          <w:color w:val="auto"/>
          <w:sz w:val="24"/>
          <w:vertAlign w:val="superscript"/>
          <w:lang w:val="en-GB" w:bidi="ar-SA"/>
        </w:rPr>
        <w:t>(Core)</w:t>
      </w:r>
    </w:p>
    <w:p w14:paraId="3DFE78F4" w14:textId="279CBEE9" w:rsidR="00730F18" w:rsidRPr="009F313D" w:rsidRDefault="00730F18" w:rsidP="009F313D">
      <w:pPr>
        <w:pStyle w:val="Heading3"/>
        <w:spacing w:after="160"/>
        <w:ind w:left="720"/>
        <w:rPr>
          <w:rFonts w:cs="Segoe UI"/>
          <w:i w:val="0"/>
          <w:iCs/>
        </w:rPr>
      </w:pPr>
      <w:bookmarkStart w:id="46" w:name="_Toc117517078"/>
      <w:r w:rsidRPr="009F313D">
        <w:rPr>
          <w:rFonts w:cs="Segoe UI"/>
          <w:i w:val="0"/>
          <w:iCs/>
        </w:rPr>
        <w:t>V.B. Faculty Evaluation</w:t>
      </w:r>
      <w:bookmarkEnd w:id="46"/>
      <w:r w:rsidRPr="009F313D">
        <w:rPr>
          <w:rFonts w:cs="Segoe UI"/>
          <w:i w:val="0"/>
          <w:iCs/>
        </w:rPr>
        <w:t xml:space="preserve"> </w:t>
      </w:r>
    </w:p>
    <w:p w14:paraId="5FBB4A29" w14:textId="0FA6AB4E" w:rsidR="009E1E69" w:rsidRPr="009F313D" w:rsidRDefault="00730F18" w:rsidP="009F313D">
      <w:pPr>
        <w:widowControl w:val="0"/>
        <w:autoSpaceDE w:val="0"/>
        <w:autoSpaceDN w:val="0"/>
        <w:adjustRightInd w:val="0"/>
        <w:spacing w:line="240" w:lineRule="auto"/>
        <w:ind w:left="1440"/>
        <w:jc w:val="both"/>
        <w:rPr>
          <w:rFonts w:ascii="Segoe UI" w:hAnsi="Segoe UI" w:cs="Segoe UI"/>
          <w:bCs/>
          <w:color w:val="auto"/>
          <w:sz w:val="24"/>
          <w:vertAlign w:val="superscript"/>
        </w:rPr>
      </w:pPr>
      <w:r w:rsidRPr="009F313D">
        <w:rPr>
          <w:rFonts w:ascii="Segoe UI" w:hAnsi="Segoe UI" w:cs="Segoe UI"/>
          <w:bCs/>
          <w:color w:val="auto"/>
          <w:sz w:val="24"/>
        </w:rPr>
        <w:t>V.B.1. The program must have a process to evaluate each faculty member’s performance as it relates to the educational program at least annually.</w:t>
      </w:r>
      <w:r w:rsidR="00023CEA" w:rsidRPr="009F313D">
        <w:rPr>
          <w:rFonts w:ascii="Segoe UI" w:hAnsi="Segoe UI" w:cs="Segoe UI"/>
          <w:bCs/>
          <w:color w:val="auto"/>
          <w:sz w:val="24"/>
        </w:rPr>
        <w:t xml:space="preserve"> </w:t>
      </w:r>
      <w:r w:rsidR="00023CEA" w:rsidRPr="009F313D">
        <w:rPr>
          <w:rFonts w:ascii="Segoe UI" w:hAnsi="Segoe UI" w:cs="Segoe UI"/>
          <w:bCs/>
          <w:color w:val="auto"/>
          <w:sz w:val="24"/>
          <w:vertAlign w:val="superscript"/>
        </w:rPr>
        <w:t>(Core)</w:t>
      </w:r>
    </w:p>
    <w:p w14:paraId="6691C194" w14:textId="2193836E" w:rsidR="00730F18" w:rsidRPr="009F313D" w:rsidRDefault="002407E6" w:rsidP="009F313D">
      <w:pPr>
        <w:widowControl w:val="0"/>
        <w:autoSpaceDE w:val="0"/>
        <w:autoSpaceDN w:val="0"/>
        <w:adjustRightInd w:val="0"/>
        <w:spacing w:line="240" w:lineRule="auto"/>
        <w:ind w:left="2160"/>
        <w:jc w:val="both"/>
        <w:rPr>
          <w:rFonts w:ascii="Segoe UI" w:hAnsi="Segoe UI" w:cs="Segoe UI"/>
          <w:bCs/>
          <w:color w:val="auto"/>
          <w:sz w:val="24"/>
          <w:vertAlign w:val="superscript"/>
        </w:rPr>
      </w:pPr>
      <w:r w:rsidRPr="009F313D">
        <w:rPr>
          <w:rFonts w:ascii="Segoe UI" w:hAnsi="Segoe UI" w:cs="Segoe UI"/>
          <w:bCs/>
          <w:color w:val="auto"/>
          <w:sz w:val="24"/>
        </w:rPr>
        <w:t>V.B.1.</w:t>
      </w:r>
      <w:r w:rsidR="00730F18" w:rsidRPr="009F313D">
        <w:rPr>
          <w:rFonts w:ascii="Segoe UI" w:hAnsi="Segoe UI" w:cs="Segoe UI"/>
          <w:bCs/>
          <w:color w:val="auto"/>
          <w:sz w:val="24"/>
        </w:rPr>
        <w:t>a) This evaluation must include a review of the faculty member’s clinical teaching abilities, engagement with the educational program, participation in faculty development related to their skills as an educator, clinical performance, review of patient outcomes, professionalism,</w:t>
      </w:r>
      <w:r w:rsidR="00DA158D" w:rsidRPr="009F313D">
        <w:rPr>
          <w:rFonts w:ascii="Segoe UI" w:hAnsi="Segoe UI" w:cs="Segoe UI"/>
          <w:bCs/>
          <w:color w:val="auto"/>
          <w:sz w:val="24"/>
        </w:rPr>
        <w:t xml:space="preserve"> </w:t>
      </w:r>
      <w:r w:rsidR="00730F18" w:rsidRPr="009F313D">
        <w:rPr>
          <w:rFonts w:ascii="Segoe UI" w:hAnsi="Segoe UI" w:cs="Segoe UI"/>
          <w:bCs/>
          <w:color w:val="auto"/>
          <w:sz w:val="24"/>
        </w:rPr>
        <w:t>research, and scholarly activities.</w:t>
      </w:r>
      <w:r w:rsidR="00DA158D" w:rsidRPr="009F313D">
        <w:rPr>
          <w:rFonts w:ascii="Segoe UI" w:hAnsi="Segoe UI" w:cs="Segoe UI"/>
          <w:bCs/>
          <w:color w:val="auto"/>
          <w:sz w:val="24"/>
        </w:rPr>
        <w:t xml:space="preserve"> </w:t>
      </w:r>
      <w:r w:rsidR="00DA158D" w:rsidRPr="009F313D">
        <w:rPr>
          <w:rFonts w:ascii="Segoe UI" w:hAnsi="Segoe UI" w:cs="Segoe UI"/>
          <w:bCs/>
          <w:color w:val="auto"/>
          <w:sz w:val="24"/>
          <w:vertAlign w:val="superscript"/>
        </w:rPr>
        <w:t>(Core)</w:t>
      </w:r>
    </w:p>
    <w:p w14:paraId="5150FEF8" w14:textId="191B26AA" w:rsidR="004A608E" w:rsidRPr="009F313D" w:rsidRDefault="002407E6" w:rsidP="009F313D">
      <w:pPr>
        <w:widowControl w:val="0"/>
        <w:tabs>
          <w:tab w:val="left" w:pos="220"/>
          <w:tab w:val="left" w:pos="720"/>
        </w:tabs>
        <w:autoSpaceDE w:val="0"/>
        <w:autoSpaceDN w:val="0"/>
        <w:adjustRightInd w:val="0"/>
        <w:spacing w:line="240" w:lineRule="auto"/>
        <w:ind w:left="2160"/>
        <w:jc w:val="both"/>
        <w:rPr>
          <w:rFonts w:ascii="Segoe UI" w:hAnsi="Segoe UI" w:cs="Segoe UI"/>
          <w:bCs/>
          <w:color w:val="auto"/>
          <w:sz w:val="24"/>
        </w:rPr>
      </w:pPr>
      <w:r w:rsidRPr="009F313D">
        <w:rPr>
          <w:rFonts w:ascii="Segoe UI" w:hAnsi="Segoe UI" w:cs="Segoe UI"/>
          <w:bCs/>
          <w:color w:val="auto"/>
          <w:sz w:val="24"/>
        </w:rPr>
        <w:t>V.B.1.</w:t>
      </w:r>
      <w:r w:rsidR="00730F18" w:rsidRPr="009F313D">
        <w:rPr>
          <w:rFonts w:ascii="Segoe UI" w:hAnsi="Segoe UI" w:cs="Segoe UI"/>
          <w:bCs/>
          <w:color w:val="auto"/>
          <w:sz w:val="24"/>
        </w:rPr>
        <w:t>b) This evaluation must include written, anonymous, and confidential evaluations by the residents.</w:t>
      </w:r>
      <w:r w:rsidR="00D054CA" w:rsidRPr="009F313D">
        <w:rPr>
          <w:rFonts w:ascii="Segoe UI" w:hAnsi="Segoe UI" w:cs="Segoe UI"/>
          <w:bCs/>
          <w:color w:val="auto"/>
          <w:sz w:val="24"/>
        </w:rPr>
        <w:t xml:space="preserve"> </w:t>
      </w:r>
      <w:r w:rsidR="00D054CA" w:rsidRPr="009F313D">
        <w:rPr>
          <w:rFonts w:ascii="Segoe UI" w:hAnsi="Segoe UI" w:cs="Segoe UI"/>
          <w:bCs/>
          <w:color w:val="auto"/>
          <w:sz w:val="24"/>
          <w:vertAlign w:val="superscript"/>
        </w:rPr>
        <w:t>(Core)</w:t>
      </w:r>
    </w:p>
    <w:p w14:paraId="04C168EA" w14:textId="4CF1CE96" w:rsidR="00D67215" w:rsidRPr="009F313D" w:rsidRDefault="00730F18" w:rsidP="009F313D">
      <w:pPr>
        <w:spacing w:line="240" w:lineRule="auto"/>
        <w:ind w:left="1440"/>
        <w:jc w:val="both"/>
        <w:rPr>
          <w:rFonts w:ascii="Segoe UI" w:hAnsi="Segoe UI" w:cs="Segoe UI"/>
          <w:bCs/>
          <w:color w:val="auto"/>
          <w:position w:val="10"/>
          <w:sz w:val="24"/>
          <w:vertAlign w:val="superscript"/>
        </w:rPr>
      </w:pPr>
      <w:r w:rsidRPr="009F313D">
        <w:rPr>
          <w:rFonts w:ascii="Segoe UI" w:hAnsi="Segoe UI" w:cs="Segoe UI"/>
          <w:bCs/>
          <w:color w:val="auto"/>
          <w:sz w:val="24"/>
        </w:rPr>
        <w:t xml:space="preserve">V.B.2. Faculty members must receive feedback on their evaluations at least annually. </w:t>
      </w:r>
      <w:r w:rsidR="00511E65" w:rsidRPr="009F313D">
        <w:rPr>
          <w:rFonts w:ascii="Segoe UI" w:hAnsi="Segoe UI" w:cs="Segoe UI"/>
          <w:bCs/>
          <w:color w:val="auto"/>
          <w:sz w:val="24"/>
          <w:vertAlign w:val="superscript"/>
        </w:rPr>
        <w:t>(Core)</w:t>
      </w:r>
    </w:p>
    <w:p w14:paraId="3C43A362" w14:textId="2B2CD4E6" w:rsidR="00730F18" w:rsidRPr="009F313D" w:rsidRDefault="00730F18" w:rsidP="009F313D">
      <w:pPr>
        <w:widowControl w:val="0"/>
        <w:tabs>
          <w:tab w:val="left" w:pos="220"/>
          <w:tab w:val="left" w:pos="720"/>
        </w:tabs>
        <w:autoSpaceDE w:val="0"/>
        <w:autoSpaceDN w:val="0"/>
        <w:adjustRightInd w:val="0"/>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V.B.3. Results of the faculty educational evaluations should be incorporated into program-wide faculty development plans. </w:t>
      </w:r>
      <w:r w:rsidR="00511E65" w:rsidRPr="009F313D">
        <w:rPr>
          <w:rFonts w:ascii="Segoe UI" w:hAnsi="Segoe UI" w:cs="Segoe UI"/>
          <w:bCs/>
          <w:color w:val="auto"/>
          <w:sz w:val="24"/>
          <w:vertAlign w:val="superscript"/>
        </w:rPr>
        <w:t>(Core)</w:t>
      </w:r>
    </w:p>
    <w:p w14:paraId="36BFAE3A" w14:textId="468338AD" w:rsidR="004A608E" w:rsidRPr="009F313D" w:rsidRDefault="00730F18" w:rsidP="009F313D">
      <w:pPr>
        <w:widowControl w:val="0"/>
        <w:autoSpaceDE w:val="0"/>
        <w:autoSpaceDN w:val="0"/>
        <w:adjustRightInd w:val="0"/>
        <w:spacing w:line="240" w:lineRule="auto"/>
        <w:ind w:left="1440"/>
        <w:jc w:val="both"/>
        <w:rPr>
          <w:rFonts w:ascii="Segoe UI" w:hAnsi="Segoe UI" w:cs="Segoe UI"/>
          <w:bCs/>
          <w:color w:val="auto"/>
          <w:sz w:val="24"/>
        </w:rPr>
      </w:pPr>
      <w:r w:rsidRPr="009F313D">
        <w:rPr>
          <w:rFonts w:ascii="Segoe UI" w:hAnsi="Segoe UI" w:cs="Segoe UI"/>
          <w:bCs/>
          <w:color w:val="auto"/>
          <w:sz w:val="24"/>
        </w:rPr>
        <w:t xml:space="preserve">The program has the responsibility to evaluate and improve the program faculty members’ teaching, scholarship, professionalism, and quality care. Therefore, the annual review of the program’s faculty members is mandatory and can be used as input into the Annual Program Evaluation </w:t>
      </w:r>
    </w:p>
    <w:p w14:paraId="231E11A9" w14:textId="2B0B3989" w:rsidR="00332D85" w:rsidRPr="009F313D" w:rsidRDefault="00332D85" w:rsidP="009F313D">
      <w:pPr>
        <w:pStyle w:val="Heading3"/>
        <w:spacing w:after="160"/>
        <w:ind w:left="720"/>
        <w:rPr>
          <w:rFonts w:eastAsia="Arial" w:cs="Segoe UI"/>
          <w:i w:val="0"/>
          <w:iCs/>
        </w:rPr>
      </w:pPr>
      <w:bookmarkStart w:id="47" w:name="_Toc117517079"/>
      <w:r w:rsidRPr="009F313D">
        <w:rPr>
          <w:rFonts w:eastAsia="Arial" w:cs="Segoe UI"/>
          <w:i w:val="0"/>
          <w:iCs/>
        </w:rPr>
        <w:lastRenderedPageBreak/>
        <w:t>V.C. Program Evaluation and Improvement</w:t>
      </w:r>
      <w:bookmarkEnd w:id="47"/>
      <w:r w:rsidRPr="009F313D">
        <w:rPr>
          <w:rFonts w:eastAsia="Arial" w:cs="Segoe UI"/>
          <w:i w:val="0"/>
          <w:iCs/>
        </w:rPr>
        <w:t xml:space="preserve"> </w:t>
      </w:r>
    </w:p>
    <w:p w14:paraId="14C238E1" w14:textId="61F130F8" w:rsidR="00332D85" w:rsidRPr="009F313D" w:rsidRDefault="00332D85"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V.C.1. The program director must appoint the Program Evaluation Committee to conduct and document the Annual Program Evaluation as part of the program’s continuous improvement process. </w:t>
      </w:r>
      <w:r w:rsidRPr="009F313D">
        <w:rPr>
          <w:rFonts w:ascii="Segoe UI" w:eastAsia="Arial" w:hAnsi="Segoe UI" w:cs="Segoe UI"/>
          <w:bCs/>
          <w:color w:val="auto"/>
          <w:sz w:val="24"/>
          <w:vertAlign w:val="superscript"/>
        </w:rPr>
        <w:t>(Core)</w:t>
      </w:r>
      <w:r w:rsidRPr="009F313D">
        <w:rPr>
          <w:rFonts w:ascii="Segoe UI" w:eastAsia="Arial" w:hAnsi="Segoe UI" w:cs="Segoe UI"/>
          <w:bCs/>
          <w:color w:val="auto"/>
          <w:sz w:val="24"/>
        </w:rPr>
        <w:t xml:space="preserve"> </w:t>
      </w:r>
    </w:p>
    <w:p w14:paraId="7A0CD3C5" w14:textId="2CEE16C2" w:rsidR="00332D85" w:rsidRPr="009F313D" w:rsidRDefault="00332D85"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The performance of residents and faculty members </w:t>
      </w:r>
      <w:r w:rsidR="00511E65" w:rsidRPr="009F313D">
        <w:rPr>
          <w:rFonts w:ascii="Segoe UI" w:eastAsia="Arial" w:hAnsi="Segoe UI" w:cs="Segoe UI"/>
          <w:bCs/>
          <w:color w:val="auto"/>
          <w:sz w:val="24"/>
        </w:rPr>
        <w:t>reflects</w:t>
      </w:r>
      <w:r w:rsidRPr="009F313D">
        <w:rPr>
          <w:rFonts w:ascii="Segoe UI" w:eastAsia="Arial" w:hAnsi="Segoe UI" w:cs="Segoe UI"/>
          <w:bCs/>
          <w:color w:val="auto"/>
          <w:sz w:val="24"/>
        </w:rPr>
        <w:t xml:space="preserve"> program quality and will use metrics to reflect the program's goals. </w:t>
      </w:r>
    </w:p>
    <w:p w14:paraId="01CBD7F9" w14:textId="7CF0840A" w:rsidR="00332D85" w:rsidRPr="009F313D" w:rsidRDefault="00332D85"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The </w:t>
      </w:r>
      <w:r w:rsidR="002407E6" w:rsidRPr="009F313D">
        <w:rPr>
          <w:rFonts w:ascii="Segoe UI" w:eastAsia="Arial" w:hAnsi="Segoe UI" w:cs="Segoe UI"/>
          <w:bCs/>
          <w:color w:val="auto"/>
          <w:sz w:val="24"/>
        </w:rPr>
        <w:t xml:space="preserve">Program </w:t>
      </w:r>
      <w:r w:rsidRPr="009F313D">
        <w:rPr>
          <w:rFonts w:ascii="Segoe UI" w:eastAsia="Arial" w:hAnsi="Segoe UI" w:cs="Segoe UI"/>
          <w:bCs/>
          <w:color w:val="auto"/>
          <w:sz w:val="24"/>
        </w:rPr>
        <w:t xml:space="preserve">Evaluation Committee must present the Annual Program Evaluation Report in a written form to be discussed with all program faculty and residents as a part of continuous improvement plans. </w:t>
      </w:r>
    </w:p>
    <w:p w14:paraId="003E9E69" w14:textId="4DD23C96" w:rsidR="00332D85" w:rsidRPr="009F313D" w:rsidRDefault="002407E6"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V.C.1.</w:t>
      </w:r>
      <w:r w:rsidR="00332D85" w:rsidRPr="009F313D">
        <w:rPr>
          <w:rFonts w:ascii="Segoe UI" w:eastAsia="Arial" w:hAnsi="Segoe UI" w:cs="Segoe UI"/>
          <w:bCs/>
          <w:color w:val="auto"/>
          <w:sz w:val="24"/>
        </w:rPr>
        <w:t>a) The Program Evaluation Committee must be composed of at least two program faculty members, at least one of whom</w:t>
      </w:r>
      <w:r w:rsidR="00D054CA"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rPr>
        <w:t xml:space="preserve">is a core faculty member, and </w:t>
      </w:r>
      <w:r w:rsidR="00023CEA" w:rsidRPr="009F313D">
        <w:rPr>
          <w:rFonts w:ascii="Segoe UI" w:eastAsia="Arial" w:hAnsi="Segoe UI" w:cs="Segoe UI"/>
          <w:bCs/>
          <w:color w:val="auto"/>
          <w:sz w:val="24"/>
        </w:rPr>
        <w:t>at least one resident</w:t>
      </w:r>
      <w:r w:rsidR="00332D85"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79EE5000" w14:textId="288972BC" w:rsidR="00332D85" w:rsidRPr="009F313D" w:rsidRDefault="002407E6" w:rsidP="009F313D">
      <w:pPr>
        <w:spacing w:line="240" w:lineRule="auto"/>
        <w:ind w:left="2160"/>
        <w:jc w:val="both"/>
        <w:rPr>
          <w:rFonts w:ascii="Segoe UI" w:eastAsia="Arial" w:hAnsi="Segoe UI" w:cs="Segoe UI"/>
          <w:bCs/>
          <w:color w:val="auto"/>
          <w:sz w:val="24"/>
        </w:rPr>
      </w:pPr>
      <w:bookmarkStart w:id="48" w:name="_Hlk95401081"/>
      <w:r w:rsidRPr="009F313D">
        <w:rPr>
          <w:rFonts w:ascii="Segoe UI" w:eastAsia="Arial" w:hAnsi="Segoe UI" w:cs="Segoe UI"/>
          <w:bCs/>
          <w:color w:val="auto"/>
          <w:sz w:val="24"/>
        </w:rPr>
        <w:t>V.C.1.</w:t>
      </w:r>
      <w:r w:rsidR="00332D85" w:rsidRPr="009F313D">
        <w:rPr>
          <w:rFonts w:ascii="Segoe UI" w:eastAsia="Arial" w:hAnsi="Segoe UI" w:cs="Segoe UI"/>
          <w:bCs/>
          <w:color w:val="auto"/>
          <w:sz w:val="24"/>
        </w:rPr>
        <w:t>b)</w:t>
      </w:r>
      <w:bookmarkEnd w:id="48"/>
      <w:r w:rsidR="00332D85" w:rsidRPr="009F313D">
        <w:rPr>
          <w:rFonts w:ascii="Segoe UI" w:eastAsia="Arial" w:hAnsi="Segoe UI" w:cs="Segoe UI"/>
          <w:bCs/>
          <w:color w:val="auto"/>
          <w:sz w:val="24"/>
        </w:rPr>
        <w:t xml:space="preserve"> Program Evaluation Committee responsibilities must include: </w:t>
      </w:r>
    </w:p>
    <w:p w14:paraId="3BC657F2" w14:textId="69BB4E5A" w:rsidR="00332D8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V.C.1.b)</w:t>
      </w:r>
      <w:r w:rsidR="00332D85" w:rsidRPr="009F313D">
        <w:rPr>
          <w:rFonts w:ascii="Segoe UI" w:eastAsia="Arial" w:hAnsi="Segoe UI" w:cs="Segoe UI"/>
          <w:bCs/>
          <w:color w:val="auto"/>
          <w:sz w:val="24"/>
        </w:rPr>
        <w:t xml:space="preserve">(1) acting as an advisor to the program director, through program oversight;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0C2AB6F4" w14:textId="7681970E" w:rsidR="00332D8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V.C.1.b)</w:t>
      </w:r>
      <w:r w:rsidR="00332D85" w:rsidRPr="009F313D">
        <w:rPr>
          <w:rFonts w:ascii="Segoe UI" w:eastAsia="Arial" w:hAnsi="Segoe UI" w:cs="Segoe UI"/>
          <w:bCs/>
          <w:color w:val="auto"/>
          <w:sz w:val="24"/>
        </w:rPr>
        <w:t xml:space="preserve">(2) review of the program’s requirements, both NIHS required and program self-determined goals, and the progress toward meeting them;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2BB3CD8C" w14:textId="0880B53E" w:rsidR="00332D8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V.C.1.b)</w:t>
      </w:r>
      <w:r w:rsidR="00332D85" w:rsidRPr="009F313D">
        <w:rPr>
          <w:rFonts w:ascii="Segoe UI" w:eastAsia="Arial" w:hAnsi="Segoe UI" w:cs="Segoe UI"/>
          <w:bCs/>
          <w:color w:val="auto"/>
          <w:sz w:val="24"/>
        </w:rPr>
        <w:t>(3) guiding ongoing program improvement, including developing new goals based upon outcomes</w:t>
      </w:r>
      <w:r w:rsidR="0096633A" w:rsidRPr="009F313D">
        <w:rPr>
          <w:rFonts w:ascii="Segoe UI" w:eastAsia="Arial" w:hAnsi="Segoe UI" w:cs="Segoe UI"/>
          <w:bCs/>
          <w:color w:val="auto"/>
          <w:sz w:val="24"/>
        </w:rPr>
        <w:t>;</w:t>
      </w:r>
      <w:r w:rsidR="00332D85"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318D3333" w14:textId="17D8E34E" w:rsidR="00D6721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V.C.1.b)</w:t>
      </w:r>
      <w:r w:rsidR="00332D85" w:rsidRPr="009F313D">
        <w:rPr>
          <w:rFonts w:ascii="Segoe UI" w:eastAsia="Arial" w:hAnsi="Segoe UI" w:cs="Segoe UI"/>
          <w:bCs/>
          <w:color w:val="auto"/>
          <w:sz w:val="24"/>
        </w:rPr>
        <w:t>(4) review of the current operating environment to identify strengths, challenges,</w:t>
      </w:r>
      <w:r w:rsidR="00D054CA"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rPr>
        <w:t xml:space="preserve">opportunities, and threats related to the program’s mission and aims.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455EB99F" w14:textId="5D555E54" w:rsidR="00332D85" w:rsidRPr="009F313D" w:rsidRDefault="002407E6"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V.C.1.</w:t>
      </w:r>
      <w:r w:rsidR="00332D85" w:rsidRPr="009F313D">
        <w:rPr>
          <w:rFonts w:ascii="Segoe UI" w:eastAsia="Arial" w:hAnsi="Segoe UI" w:cs="Segoe UI"/>
          <w:bCs/>
          <w:color w:val="auto"/>
          <w:sz w:val="24"/>
        </w:rPr>
        <w:t xml:space="preserve">c) The Program Evaluation Committee should consider the following elements in its assessment of the program: </w:t>
      </w:r>
    </w:p>
    <w:p w14:paraId="588023F1" w14:textId="74B7D6FD" w:rsidR="00332D8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 xml:space="preserve">(1) program curriculum;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740203FF" w14:textId="0EAA8003" w:rsidR="00332D8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 xml:space="preserve">(2) outcomes from prior Annual Program Evaluation(s);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6585C3A0" w14:textId="288B65CC" w:rsidR="00332D85" w:rsidRPr="009F313D" w:rsidRDefault="002407E6"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(3) NIHS letters of notification</w:t>
      </w:r>
      <w:r w:rsidR="003675E4" w:rsidRPr="009F313D">
        <w:rPr>
          <w:rFonts w:ascii="Segoe UI" w:eastAsia="Arial" w:hAnsi="Segoe UI" w:cs="Segoe UI"/>
          <w:bCs/>
          <w:color w:val="auto"/>
          <w:sz w:val="24"/>
        </w:rPr>
        <w:t xml:space="preserve"> including </w:t>
      </w:r>
      <w:r w:rsidR="00332D85" w:rsidRPr="009F313D">
        <w:rPr>
          <w:rFonts w:ascii="Segoe UI" w:eastAsia="Arial" w:hAnsi="Segoe UI" w:cs="Segoe UI"/>
          <w:bCs/>
          <w:color w:val="auto"/>
          <w:sz w:val="24"/>
        </w:rPr>
        <w:t xml:space="preserve">citations, areas for improvement, and comments;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67904179" w14:textId="415FE086" w:rsidR="00332D85" w:rsidRPr="009F313D" w:rsidRDefault="00993E9F"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 xml:space="preserve">(4) the quality and safety of patient care;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242CA037" w14:textId="2E42D014" w:rsidR="00332D85" w:rsidRPr="009F313D" w:rsidRDefault="00993E9F"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 xml:space="preserve">(5) </w:t>
      </w:r>
      <w:r w:rsidR="00902755" w:rsidRPr="009F313D">
        <w:rPr>
          <w:rFonts w:ascii="Segoe UI" w:eastAsia="Arial" w:hAnsi="Segoe UI" w:cs="Segoe UI"/>
          <w:bCs/>
          <w:color w:val="auto"/>
          <w:sz w:val="24"/>
        </w:rPr>
        <w:t xml:space="preserve">Aggregate </w:t>
      </w:r>
      <w:r w:rsidR="00332D85" w:rsidRPr="009F313D">
        <w:rPr>
          <w:rFonts w:ascii="Segoe UI" w:eastAsia="Arial" w:hAnsi="Segoe UI" w:cs="Segoe UI"/>
          <w:bCs/>
          <w:color w:val="auto"/>
          <w:sz w:val="24"/>
        </w:rPr>
        <w:t xml:space="preserve">residents and the faculty: </w:t>
      </w:r>
    </w:p>
    <w:p w14:paraId="5F0B2EFA" w14:textId="1635509F"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V.C.1.c)(5)</w:t>
      </w:r>
      <w:r w:rsidR="00332D85" w:rsidRPr="009F313D">
        <w:rPr>
          <w:rFonts w:ascii="Segoe UI" w:eastAsia="Arial" w:hAnsi="Segoe UI" w:cs="Segoe UI"/>
          <w:bCs/>
          <w:color w:val="auto"/>
          <w:sz w:val="24"/>
        </w:rPr>
        <w:t xml:space="preserve">(a) well-being;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4B161439" w14:textId="1662925F"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lastRenderedPageBreak/>
        <w:t>V.C.1.c)(5)</w:t>
      </w:r>
      <w:r w:rsidR="00332D85" w:rsidRPr="009F313D">
        <w:rPr>
          <w:rFonts w:ascii="Segoe UI" w:eastAsia="Arial" w:hAnsi="Segoe UI" w:cs="Segoe UI"/>
          <w:bCs/>
          <w:color w:val="auto"/>
          <w:sz w:val="24"/>
        </w:rPr>
        <w:t xml:space="preserve">(b) recruitment and retention following institutional policies;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29129BA9" w14:textId="5E95F93D"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V.C.1.c)(5)</w:t>
      </w:r>
      <w:r w:rsidR="00332D85" w:rsidRPr="009F313D">
        <w:rPr>
          <w:rFonts w:ascii="Segoe UI" w:eastAsia="Arial" w:hAnsi="Segoe UI" w:cs="Segoe UI"/>
          <w:bCs/>
          <w:color w:val="auto"/>
          <w:sz w:val="24"/>
        </w:rPr>
        <w:t xml:space="preserve">(c) workforce diversity following institutional policies;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49EA6AC6" w14:textId="7FDEA155"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V.C.1.c)(5)</w:t>
      </w:r>
      <w:r w:rsidR="00332D85" w:rsidRPr="009F313D">
        <w:rPr>
          <w:rFonts w:ascii="Segoe UI" w:eastAsia="Arial" w:hAnsi="Segoe UI" w:cs="Segoe UI"/>
          <w:bCs/>
          <w:color w:val="auto"/>
          <w:sz w:val="24"/>
        </w:rPr>
        <w:t xml:space="preserve">(d) engagement in quality improvement and patient safety;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410F199A" w14:textId="1AE0294D"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V.C.1.c)(5)</w:t>
      </w:r>
      <w:r w:rsidR="00332D85" w:rsidRPr="009F313D">
        <w:rPr>
          <w:rFonts w:ascii="Segoe UI" w:eastAsia="Arial" w:hAnsi="Segoe UI" w:cs="Segoe UI"/>
          <w:bCs/>
          <w:color w:val="auto"/>
          <w:sz w:val="24"/>
        </w:rPr>
        <w:t xml:space="preserve">(e) scholarly activity;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7B560375" w14:textId="3E613D2F"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V.C.1.c)(5)</w:t>
      </w:r>
      <w:r w:rsidR="00332D85" w:rsidRPr="009F313D">
        <w:rPr>
          <w:rFonts w:ascii="Segoe UI" w:eastAsia="Arial" w:hAnsi="Segoe UI" w:cs="Segoe UI"/>
          <w:bCs/>
          <w:color w:val="auto"/>
          <w:sz w:val="24"/>
        </w:rPr>
        <w:t xml:space="preserve">(f) Resident and Faculty Surveys;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0DDBDAC9" w14:textId="7694DA0F"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V.C.1.c)(5)</w:t>
      </w:r>
      <w:r w:rsidR="00332D85" w:rsidRPr="009F313D">
        <w:rPr>
          <w:rFonts w:ascii="Segoe UI" w:eastAsia="Arial" w:hAnsi="Segoe UI" w:cs="Segoe UI"/>
          <w:bCs/>
          <w:color w:val="auto"/>
          <w:sz w:val="24"/>
        </w:rPr>
        <w:t xml:space="preserve">(g) written evaluations of the program (see above).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46650339" w14:textId="3152028E" w:rsidR="00332D85" w:rsidRPr="009F313D" w:rsidRDefault="003675E4"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 xml:space="preserve">(6) </w:t>
      </w:r>
      <w:r w:rsidR="00902755" w:rsidRPr="009F313D">
        <w:rPr>
          <w:rFonts w:ascii="Segoe UI" w:eastAsia="Arial" w:hAnsi="Segoe UI" w:cs="Segoe UI"/>
          <w:bCs/>
          <w:color w:val="auto"/>
          <w:sz w:val="24"/>
        </w:rPr>
        <w:t>Aggregate</w:t>
      </w:r>
      <w:r w:rsidR="00023CEA"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rPr>
        <w:t xml:space="preserve">resident: </w:t>
      </w:r>
    </w:p>
    <w:p w14:paraId="2C397002" w14:textId="098C4629"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V.C.1.c)(6)</w:t>
      </w:r>
      <w:r w:rsidR="00332D85" w:rsidRPr="009F313D">
        <w:rPr>
          <w:rFonts w:ascii="Segoe UI" w:eastAsia="Arial" w:hAnsi="Segoe UI" w:cs="Segoe UI"/>
          <w:bCs/>
          <w:color w:val="auto"/>
          <w:sz w:val="24"/>
        </w:rPr>
        <w:t xml:space="preserve">(a) achievement of the Milestones;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328ACF73" w14:textId="4AE53F39"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V.C.1.c)(6)</w:t>
      </w:r>
      <w:r w:rsidR="00332D85" w:rsidRPr="009F313D">
        <w:rPr>
          <w:rFonts w:ascii="Segoe UI" w:eastAsia="Arial" w:hAnsi="Segoe UI" w:cs="Segoe UI"/>
          <w:bCs/>
          <w:color w:val="auto"/>
          <w:sz w:val="24"/>
        </w:rPr>
        <w:t>(b) in-training examination results</w:t>
      </w:r>
      <w:r w:rsidR="00023CEA"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vertAlign w:val="superscript"/>
        </w:rPr>
        <w:t>(Core)</w:t>
      </w:r>
    </w:p>
    <w:p w14:paraId="124536A3" w14:textId="3459E215"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V.C.1.c)(6)</w:t>
      </w:r>
      <w:r w:rsidR="00332D85" w:rsidRPr="009F313D">
        <w:rPr>
          <w:rFonts w:ascii="Segoe UI" w:eastAsia="Arial" w:hAnsi="Segoe UI" w:cs="Segoe UI"/>
          <w:bCs/>
          <w:color w:val="auto"/>
          <w:sz w:val="24"/>
        </w:rPr>
        <w:t xml:space="preserve">(c) board pass and certification rates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36B5F12C" w14:textId="2E2DA726" w:rsidR="00332D85" w:rsidRPr="009F313D" w:rsidRDefault="003675E4"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V.C.1.c)(6)</w:t>
      </w:r>
      <w:r w:rsidR="00332D85" w:rsidRPr="009F313D">
        <w:rPr>
          <w:rFonts w:ascii="Segoe UI" w:eastAsia="Arial" w:hAnsi="Segoe UI" w:cs="Segoe UI"/>
          <w:bCs/>
          <w:color w:val="auto"/>
          <w:sz w:val="24"/>
        </w:rPr>
        <w:t xml:space="preserve">(d) graduates’ performance.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7CF1E605" w14:textId="64826B93" w:rsidR="00332D85" w:rsidRPr="009F313D" w:rsidRDefault="003675E4" w:rsidP="009F313D">
      <w:pPr>
        <w:spacing w:line="240" w:lineRule="auto"/>
        <w:ind w:left="2880"/>
        <w:jc w:val="both"/>
        <w:rPr>
          <w:rFonts w:ascii="Segoe UI" w:eastAsia="Arial" w:hAnsi="Segoe UI" w:cs="Segoe UI"/>
          <w:bCs/>
          <w:color w:val="auto"/>
          <w:sz w:val="24"/>
        </w:rPr>
      </w:pPr>
      <w:bookmarkStart w:id="49" w:name="_Hlk95409334"/>
      <w:r w:rsidRPr="009F313D">
        <w:rPr>
          <w:rFonts w:ascii="Segoe UI" w:eastAsia="Arial" w:hAnsi="Segoe UI" w:cs="Segoe UI"/>
          <w:bCs/>
          <w:color w:val="auto"/>
          <w:sz w:val="24"/>
        </w:rPr>
        <w:t>V.C.1.c)</w:t>
      </w:r>
      <w:r w:rsidR="00332D85" w:rsidRPr="009F313D">
        <w:rPr>
          <w:rFonts w:ascii="Segoe UI" w:eastAsia="Arial" w:hAnsi="Segoe UI" w:cs="Segoe UI"/>
          <w:bCs/>
          <w:color w:val="auto"/>
          <w:sz w:val="24"/>
        </w:rPr>
        <w:t>(7)</w:t>
      </w:r>
      <w:bookmarkEnd w:id="49"/>
      <w:r w:rsidR="00332D85" w:rsidRPr="009F313D">
        <w:rPr>
          <w:rFonts w:ascii="Segoe UI" w:eastAsia="Arial" w:hAnsi="Segoe UI" w:cs="Segoe UI"/>
          <w:bCs/>
          <w:color w:val="auto"/>
          <w:sz w:val="24"/>
        </w:rPr>
        <w:t xml:space="preserve"> </w:t>
      </w:r>
      <w:r w:rsidR="00902755" w:rsidRPr="009F313D">
        <w:rPr>
          <w:rFonts w:ascii="Segoe UI" w:eastAsia="Arial" w:hAnsi="Segoe UI" w:cs="Segoe UI"/>
          <w:bCs/>
          <w:color w:val="auto"/>
          <w:sz w:val="24"/>
        </w:rPr>
        <w:t>Aggregate</w:t>
      </w:r>
      <w:r w:rsidR="00332D85" w:rsidRPr="009F313D">
        <w:rPr>
          <w:rFonts w:ascii="Segoe UI" w:eastAsia="Arial" w:hAnsi="Segoe UI" w:cs="Segoe UI"/>
          <w:bCs/>
          <w:color w:val="auto"/>
          <w:sz w:val="24"/>
        </w:rPr>
        <w:t xml:space="preserve"> faculty: </w:t>
      </w:r>
    </w:p>
    <w:p w14:paraId="67124121" w14:textId="50F8685C" w:rsidR="00332D85" w:rsidRPr="009F313D" w:rsidRDefault="00902755"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V.C.1.c)(7)</w:t>
      </w:r>
      <w:r w:rsidR="00332D85" w:rsidRPr="009F313D">
        <w:rPr>
          <w:rFonts w:ascii="Segoe UI" w:eastAsia="Arial" w:hAnsi="Segoe UI" w:cs="Segoe UI"/>
          <w:bCs/>
          <w:color w:val="auto"/>
          <w:sz w:val="24"/>
        </w:rPr>
        <w:t xml:space="preserve">(a) faculty evaluation;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7E3C3A79" w14:textId="28722E7A" w:rsidR="00332D85" w:rsidRPr="009F313D" w:rsidRDefault="00902755" w:rsidP="009F313D">
      <w:pPr>
        <w:spacing w:line="240" w:lineRule="auto"/>
        <w:ind w:left="3600"/>
        <w:jc w:val="both"/>
        <w:rPr>
          <w:rFonts w:ascii="Segoe UI" w:eastAsia="Arial" w:hAnsi="Segoe UI" w:cs="Segoe UI"/>
          <w:bCs/>
          <w:color w:val="auto"/>
          <w:sz w:val="24"/>
        </w:rPr>
      </w:pPr>
      <w:r w:rsidRPr="009F313D">
        <w:rPr>
          <w:rFonts w:ascii="Segoe UI" w:eastAsia="Arial" w:hAnsi="Segoe UI" w:cs="Segoe UI"/>
          <w:bCs/>
          <w:color w:val="auto"/>
          <w:sz w:val="24"/>
        </w:rPr>
        <w:t>V.C.1.c)(7)</w:t>
      </w:r>
      <w:r w:rsidR="00332D85" w:rsidRPr="009F313D">
        <w:rPr>
          <w:rFonts w:ascii="Segoe UI" w:eastAsia="Arial" w:hAnsi="Segoe UI" w:cs="Segoe UI"/>
          <w:bCs/>
          <w:color w:val="auto"/>
          <w:sz w:val="24"/>
        </w:rPr>
        <w:t xml:space="preserve">(b) professional development.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68EE9EF7" w14:textId="73F92F57" w:rsidR="00332D85" w:rsidRPr="009F313D" w:rsidRDefault="0089520A"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V.C.1.</w:t>
      </w:r>
      <w:r w:rsidR="00332D85" w:rsidRPr="009F313D">
        <w:rPr>
          <w:rFonts w:ascii="Segoe UI" w:eastAsia="Arial" w:hAnsi="Segoe UI" w:cs="Segoe UI"/>
          <w:bCs/>
          <w:color w:val="auto"/>
          <w:sz w:val="24"/>
        </w:rPr>
        <w:t>d) The Program Evaluation Committee must evaluate the program’s mission and</w:t>
      </w:r>
      <w:r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rPr>
        <w:t xml:space="preserve">aims, strengths, areas for improvement, and threats.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53DD0066" w14:textId="549ADA83" w:rsidR="00332D85" w:rsidRPr="009F313D" w:rsidRDefault="0089520A"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V.C.1.</w:t>
      </w:r>
      <w:r w:rsidR="00332D85" w:rsidRPr="009F313D">
        <w:rPr>
          <w:rFonts w:ascii="Segoe UI" w:eastAsia="Arial" w:hAnsi="Segoe UI" w:cs="Segoe UI"/>
          <w:bCs/>
          <w:color w:val="auto"/>
          <w:sz w:val="24"/>
        </w:rPr>
        <w:t xml:space="preserve">e) The Annual Program Evaluation review, including the action plan, must: </w:t>
      </w:r>
    </w:p>
    <w:p w14:paraId="246E2C0E" w14:textId="7FB05118" w:rsidR="00332D85" w:rsidRPr="009F313D" w:rsidRDefault="0089520A"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V.C.1.e)</w:t>
      </w:r>
      <w:r w:rsidR="00332D85" w:rsidRPr="009F313D">
        <w:rPr>
          <w:rFonts w:ascii="Segoe UI" w:eastAsia="Arial" w:hAnsi="Segoe UI" w:cs="Segoe UI"/>
          <w:bCs/>
          <w:color w:val="auto"/>
          <w:sz w:val="24"/>
        </w:rPr>
        <w:t>(1) be distributed to and discussed with the members of the teaching faculty and the residents</w:t>
      </w:r>
      <w:r w:rsidR="00DE7E75" w:rsidRPr="009F313D">
        <w:rPr>
          <w:rFonts w:ascii="Segoe UI" w:eastAsia="Arial" w:hAnsi="Segoe UI" w:cs="Segoe UI"/>
          <w:bCs/>
          <w:color w:val="auto"/>
          <w:sz w:val="24"/>
        </w:rPr>
        <w:t>;</w:t>
      </w:r>
      <w:r w:rsidR="00332D85"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6FEB8AA1" w14:textId="64D81AD3" w:rsidR="00D42735" w:rsidRPr="009F313D" w:rsidRDefault="0089520A" w:rsidP="009F313D">
      <w:pPr>
        <w:spacing w:line="240" w:lineRule="auto"/>
        <w:ind w:left="2880"/>
        <w:jc w:val="both"/>
        <w:rPr>
          <w:rFonts w:ascii="Segoe UI" w:eastAsia="Arial" w:hAnsi="Segoe UI" w:cs="Segoe UI"/>
          <w:bCs/>
          <w:color w:val="auto"/>
          <w:sz w:val="24"/>
        </w:rPr>
      </w:pPr>
      <w:r w:rsidRPr="009F313D">
        <w:rPr>
          <w:rFonts w:ascii="Segoe UI" w:eastAsia="Arial" w:hAnsi="Segoe UI" w:cs="Segoe UI"/>
          <w:bCs/>
          <w:color w:val="auto"/>
          <w:sz w:val="24"/>
        </w:rPr>
        <w:t>V.C.1.e)</w:t>
      </w:r>
      <w:r w:rsidR="00332D85" w:rsidRPr="009F313D">
        <w:rPr>
          <w:rFonts w:ascii="Segoe UI" w:eastAsia="Arial" w:hAnsi="Segoe UI" w:cs="Segoe UI"/>
          <w:bCs/>
          <w:color w:val="auto"/>
          <w:sz w:val="24"/>
        </w:rPr>
        <w:t>(2) be submitted to the DIO</w:t>
      </w:r>
      <w:r w:rsidR="00CD69FF" w:rsidRPr="009F313D">
        <w:rPr>
          <w:rFonts w:ascii="Segoe UI" w:eastAsia="Arial" w:hAnsi="Segoe UI" w:cs="Segoe UI"/>
          <w:bCs/>
          <w:color w:val="auto"/>
          <w:sz w:val="24"/>
        </w:rPr>
        <w:t>.</w:t>
      </w:r>
      <w:r w:rsidR="00332D85" w:rsidRPr="009F313D">
        <w:rPr>
          <w:rFonts w:ascii="Segoe UI" w:eastAsia="Arial" w:hAnsi="Segoe UI" w:cs="Segoe UI"/>
          <w:bCs/>
          <w:color w:val="auto"/>
          <w:sz w:val="24"/>
        </w:rPr>
        <w:t xml:space="preserve">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28BD4CA0" w14:textId="3DB8021E" w:rsidR="00332D85" w:rsidRPr="009F313D" w:rsidRDefault="00332D85" w:rsidP="009F313D">
      <w:pPr>
        <w:spacing w:line="240" w:lineRule="auto"/>
        <w:ind w:left="1440"/>
        <w:jc w:val="both"/>
        <w:rPr>
          <w:rFonts w:ascii="Segoe UI" w:eastAsia="Arial" w:hAnsi="Segoe UI" w:cs="Segoe UI"/>
          <w:bCs/>
          <w:color w:val="auto"/>
          <w:sz w:val="24"/>
        </w:rPr>
      </w:pPr>
      <w:r w:rsidRPr="009F313D">
        <w:rPr>
          <w:rFonts w:ascii="Segoe UI" w:eastAsia="Arial" w:hAnsi="Segoe UI" w:cs="Segoe UI"/>
          <w:bCs/>
          <w:color w:val="auto"/>
          <w:sz w:val="24"/>
        </w:rPr>
        <w:t xml:space="preserve">V.C.2. The program will be accredited </w:t>
      </w:r>
      <w:r w:rsidR="00B23F98" w:rsidRPr="009F313D">
        <w:rPr>
          <w:rFonts w:ascii="Segoe UI" w:eastAsia="Arial" w:hAnsi="Segoe UI" w:cs="Segoe UI"/>
          <w:bCs/>
          <w:color w:val="auto"/>
          <w:sz w:val="24"/>
        </w:rPr>
        <w:t xml:space="preserve">and reaccredited </w:t>
      </w:r>
      <w:r w:rsidRPr="009F313D">
        <w:rPr>
          <w:rFonts w:ascii="Segoe UI" w:eastAsia="Arial" w:hAnsi="Segoe UI" w:cs="Segoe UI"/>
          <w:bCs/>
          <w:color w:val="auto"/>
          <w:sz w:val="24"/>
        </w:rPr>
        <w:t xml:space="preserve">by the NIHS </w:t>
      </w:r>
      <w:r w:rsidR="00B23F98" w:rsidRPr="009F313D">
        <w:rPr>
          <w:rFonts w:ascii="Segoe UI" w:eastAsia="Arial" w:hAnsi="Segoe UI" w:cs="Segoe UI"/>
          <w:bCs/>
          <w:color w:val="auto"/>
          <w:sz w:val="24"/>
        </w:rPr>
        <w:t>in accordance with NIHS Accreditation Bylaws</w:t>
      </w:r>
      <w:r w:rsidRPr="009F313D">
        <w:rPr>
          <w:rFonts w:ascii="Segoe UI" w:eastAsia="Arial" w:hAnsi="Segoe UI" w:cs="Segoe UI"/>
          <w:bCs/>
          <w:color w:val="auto"/>
          <w:sz w:val="24"/>
        </w:rPr>
        <w:t xml:space="preserve">. </w:t>
      </w:r>
      <w:r w:rsidR="00B23F98" w:rsidRPr="009F313D">
        <w:rPr>
          <w:rFonts w:ascii="Segoe UI" w:eastAsia="Arial" w:hAnsi="Segoe UI" w:cs="Segoe UI"/>
          <w:bCs/>
          <w:color w:val="auto"/>
          <w:sz w:val="24"/>
          <w:vertAlign w:val="superscript"/>
        </w:rPr>
        <w:t>(Core)</w:t>
      </w:r>
    </w:p>
    <w:p w14:paraId="5F9014B0" w14:textId="6414E8FA" w:rsidR="00332D85" w:rsidRPr="009F313D" w:rsidRDefault="00B23F98"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V.C.2.a) </w:t>
      </w:r>
      <w:r w:rsidR="00332D85" w:rsidRPr="009F313D">
        <w:rPr>
          <w:rFonts w:ascii="Segoe UI" w:eastAsia="Arial" w:hAnsi="Segoe UI" w:cs="Segoe UI"/>
          <w:bCs/>
          <w:color w:val="auto"/>
          <w:sz w:val="24"/>
        </w:rPr>
        <w:t xml:space="preserve">The program must complete a Self-Study before its reaccreditation Site Visit. </w:t>
      </w:r>
      <w:r w:rsidR="00332D85" w:rsidRPr="009F313D">
        <w:rPr>
          <w:rFonts w:ascii="Segoe UI" w:eastAsia="Arial" w:hAnsi="Segoe UI" w:cs="Segoe UI"/>
          <w:bCs/>
          <w:color w:val="auto"/>
          <w:sz w:val="24"/>
          <w:vertAlign w:val="superscript"/>
        </w:rPr>
        <w:t>(Core)</w:t>
      </w:r>
      <w:r w:rsidR="00332D85" w:rsidRPr="009F313D">
        <w:rPr>
          <w:rFonts w:ascii="Segoe UI" w:eastAsia="Arial" w:hAnsi="Segoe UI" w:cs="Segoe UI"/>
          <w:bCs/>
          <w:color w:val="auto"/>
          <w:sz w:val="24"/>
        </w:rPr>
        <w:t xml:space="preserve"> </w:t>
      </w:r>
    </w:p>
    <w:p w14:paraId="1EE0ABA1" w14:textId="4A3C66B6" w:rsidR="00332D85" w:rsidRPr="009F313D" w:rsidRDefault="00B23F98"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V.C.2.b) </w:t>
      </w:r>
      <w:r w:rsidR="00332D85" w:rsidRPr="009F313D">
        <w:rPr>
          <w:rFonts w:ascii="Segoe UI" w:eastAsia="Arial" w:hAnsi="Segoe UI" w:cs="Segoe UI"/>
          <w:bCs/>
          <w:color w:val="auto"/>
          <w:sz w:val="24"/>
        </w:rPr>
        <w:t xml:space="preserve">The Self-Study is an objective, comprehensive evaluation of the residency program </w:t>
      </w:r>
      <w:r w:rsidR="00B92C9C" w:rsidRPr="009F313D">
        <w:rPr>
          <w:rFonts w:ascii="Segoe UI" w:eastAsia="Arial" w:hAnsi="Segoe UI" w:cs="Segoe UI"/>
          <w:bCs/>
          <w:color w:val="auto"/>
          <w:sz w:val="24"/>
        </w:rPr>
        <w:t xml:space="preserve">with the aim </w:t>
      </w:r>
      <w:r w:rsidR="00332D85" w:rsidRPr="009F313D">
        <w:rPr>
          <w:rFonts w:ascii="Segoe UI" w:eastAsia="Arial" w:hAnsi="Segoe UI" w:cs="Segoe UI"/>
          <w:bCs/>
          <w:color w:val="auto"/>
          <w:sz w:val="24"/>
        </w:rPr>
        <w:t>to improve it.</w:t>
      </w:r>
      <w:r w:rsidRPr="009F313D">
        <w:rPr>
          <w:rFonts w:ascii="Segoe UI" w:eastAsia="Arial" w:hAnsi="Segoe UI" w:cs="Segoe UI"/>
          <w:bCs/>
          <w:color w:val="auto"/>
          <w:sz w:val="24"/>
          <w:vertAlign w:val="superscript"/>
        </w:rPr>
        <w:t xml:space="preserve"> (Core)</w:t>
      </w:r>
    </w:p>
    <w:p w14:paraId="1CFA50FB" w14:textId="32148DCF" w:rsidR="00332D85" w:rsidRPr="009F313D" w:rsidRDefault="00332D85" w:rsidP="009F313D">
      <w:pPr>
        <w:spacing w:line="240" w:lineRule="auto"/>
        <w:ind w:left="1440"/>
        <w:jc w:val="both"/>
        <w:rPr>
          <w:rFonts w:ascii="Segoe UI" w:eastAsia="Arial" w:hAnsi="Segoe UI" w:cs="Segoe UI"/>
          <w:bCs/>
          <w:iCs/>
          <w:color w:val="auto"/>
          <w:sz w:val="24"/>
        </w:rPr>
      </w:pPr>
      <w:bookmarkStart w:id="50" w:name="_Hlk95423282"/>
      <w:r w:rsidRPr="009F313D">
        <w:rPr>
          <w:rFonts w:ascii="Segoe UI" w:eastAsia="Arial" w:hAnsi="Segoe UI" w:cs="Segoe UI"/>
          <w:bCs/>
          <w:color w:val="auto"/>
          <w:sz w:val="24"/>
        </w:rPr>
        <w:lastRenderedPageBreak/>
        <w:t xml:space="preserve">V.C.3. </w:t>
      </w:r>
      <w:bookmarkEnd w:id="50"/>
      <w:r w:rsidRPr="009F313D">
        <w:rPr>
          <w:rFonts w:ascii="Segoe UI" w:eastAsia="Arial" w:hAnsi="Segoe UI" w:cs="Segoe UI"/>
          <w:bCs/>
          <w:iCs/>
          <w:color w:val="auto"/>
          <w:sz w:val="24"/>
        </w:rPr>
        <w:t>The goal of NIHS-accredited education is to train physicians who seek and</w:t>
      </w:r>
      <w:r w:rsidR="00B92C9C" w:rsidRPr="009F313D">
        <w:rPr>
          <w:rFonts w:ascii="Segoe UI" w:eastAsia="Arial" w:hAnsi="Segoe UI" w:cs="Segoe UI"/>
          <w:bCs/>
          <w:iCs/>
          <w:color w:val="auto"/>
          <w:sz w:val="24"/>
        </w:rPr>
        <w:t xml:space="preserve"> </w:t>
      </w:r>
      <w:r w:rsidRPr="009F313D">
        <w:rPr>
          <w:rFonts w:ascii="Segoe UI" w:eastAsia="Arial" w:hAnsi="Segoe UI" w:cs="Segoe UI"/>
          <w:bCs/>
          <w:iCs/>
          <w:color w:val="auto"/>
          <w:sz w:val="24"/>
        </w:rPr>
        <w:t>achieve a board certification. One measure of the effectiveness of the educational</w:t>
      </w:r>
      <w:r w:rsidR="00B92C9C" w:rsidRPr="009F313D">
        <w:rPr>
          <w:rFonts w:ascii="Segoe UI" w:eastAsia="Arial" w:hAnsi="Segoe UI" w:cs="Segoe UI"/>
          <w:bCs/>
          <w:iCs/>
          <w:color w:val="auto"/>
          <w:sz w:val="24"/>
        </w:rPr>
        <w:t xml:space="preserve"> </w:t>
      </w:r>
      <w:r w:rsidRPr="009F313D">
        <w:rPr>
          <w:rFonts w:ascii="Segoe UI" w:eastAsia="Arial" w:hAnsi="Segoe UI" w:cs="Segoe UI"/>
          <w:bCs/>
          <w:iCs/>
          <w:color w:val="auto"/>
          <w:sz w:val="24"/>
        </w:rPr>
        <w:t xml:space="preserve">program is the ultimate pass rate. </w:t>
      </w:r>
      <w:r w:rsidR="00B23F98" w:rsidRPr="009F313D">
        <w:rPr>
          <w:rFonts w:ascii="Segoe UI" w:eastAsia="Arial" w:hAnsi="Segoe UI" w:cs="Segoe UI"/>
          <w:bCs/>
          <w:color w:val="auto"/>
          <w:sz w:val="24"/>
          <w:vertAlign w:val="superscript"/>
        </w:rPr>
        <w:t>(Core)</w:t>
      </w:r>
    </w:p>
    <w:p w14:paraId="5E293000" w14:textId="56F99764" w:rsidR="00601B53" w:rsidRPr="009F313D" w:rsidRDefault="00B23F98" w:rsidP="009F313D">
      <w:pPr>
        <w:spacing w:line="240" w:lineRule="auto"/>
        <w:ind w:left="2160"/>
        <w:jc w:val="both"/>
        <w:rPr>
          <w:rFonts w:ascii="Segoe UI" w:eastAsia="Arial" w:hAnsi="Segoe UI" w:cs="Segoe UI"/>
          <w:bCs/>
          <w:iCs/>
          <w:color w:val="auto"/>
          <w:sz w:val="24"/>
        </w:rPr>
      </w:pPr>
      <w:r w:rsidRPr="009F313D">
        <w:rPr>
          <w:rFonts w:ascii="Segoe UI" w:eastAsia="Arial" w:hAnsi="Segoe UI" w:cs="Segoe UI"/>
          <w:bCs/>
          <w:color w:val="auto"/>
          <w:sz w:val="24"/>
        </w:rPr>
        <w:t xml:space="preserve">V.C.3.a) </w:t>
      </w:r>
      <w:r w:rsidR="00332D85" w:rsidRPr="009F313D">
        <w:rPr>
          <w:rFonts w:ascii="Segoe UI" w:eastAsia="Arial" w:hAnsi="Segoe UI" w:cs="Segoe UI"/>
          <w:bCs/>
          <w:iCs/>
          <w:color w:val="auto"/>
          <w:sz w:val="24"/>
        </w:rPr>
        <w:t xml:space="preserve">Under the guidance of the Program Director all eligible program graduates should take the certifying examination conducted by the NIHS Emirati Board of </w:t>
      </w:r>
      <w:r w:rsidR="00FB7F39" w:rsidRPr="009F313D">
        <w:rPr>
          <w:rFonts w:ascii="Segoe UI" w:eastAsia="Arial" w:hAnsi="Segoe UI" w:cs="Segoe UI"/>
          <w:bCs/>
          <w:iCs/>
          <w:color w:val="auto"/>
          <w:sz w:val="24"/>
        </w:rPr>
        <w:t>Pediatrics</w:t>
      </w:r>
      <w:r w:rsidR="00332D85" w:rsidRPr="009F313D">
        <w:rPr>
          <w:rFonts w:ascii="Segoe UI" w:eastAsia="Arial" w:hAnsi="Segoe UI" w:cs="Segoe UI"/>
          <w:bCs/>
          <w:iCs/>
          <w:color w:val="auto"/>
          <w:sz w:val="24"/>
        </w:rPr>
        <w:t xml:space="preserve"> to obtain the Board Certification. </w:t>
      </w:r>
      <w:r w:rsidRPr="009F313D">
        <w:rPr>
          <w:rFonts w:ascii="Segoe UI" w:eastAsia="Arial" w:hAnsi="Segoe UI" w:cs="Segoe UI"/>
          <w:bCs/>
          <w:color w:val="auto"/>
          <w:sz w:val="24"/>
          <w:vertAlign w:val="superscript"/>
        </w:rPr>
        <w:t>(Core)</w:t>
      </w:r>
    </w:p>
    <w:p w14:paraId="387A7093" w14:textId="5829D3CE" w:rsidR="00D67215" w:rsidRPr="009F313D" w:rsidRDefault="00B23F98" w:rsidP="009F313D">
      <w:pPr>
        <w:spacing w:line="240" w:lineRule="auto"/>
        <w:ind w:left="2160"/>
        <w:jc w:val="both"/>
        <w:rPr>
          <w:rFonts w:ascii="Segoe UI" w:eastAsia="Arial" w:hAnsi="Segoe UI" w:cs="Segoe UI"/>
          <w:bCs/>
          <w:color w:val="auto"/>
          <w:sz w:val="24"/>
        </w:rPr>
      </w:pPr>
      <w:r w:rsidRPr="009F313D">
        <w:rPr>
          <w:rFonts w:ascii="Segoe UI" w:eastAsia="Arial" w:hAnsi="Segoe UI" w:cs="Segoe UI"/>
          <w:bCs/>
          <w:color w:val="auto"/>
          <w:sz w:val="24"/>
        </w:rPr>
        <w:t xml:space="preserve">V.C.3.b) </w:t>
      </w:r>
      <w:r w:rsidR="00332D85" w:rsidRPr="009F313D">
        <w:rPr>
          <w:rFonts w:ascii="Segoe UI" w:eastAsia="Arial" w:hAnsi="Segoe UI" w:cs="Segoe UI"/>
          <w:bCs/>
          <w:color w:val="auto"/>
          <w:sz w:val="24"/>
        </w:rPr>
        <w:t xml:space="preserve">During the residency, the Residents are strongly encouraged to sit for </w:t>
      </w:r>
      <w:r w:rsidR="008D031C" w:rsidRPr="009F313D">
        <w:rPr>
          <w:rFonts w:ascii="Segoe UI" w:eastAsia="Arial" w:hAnsi="Segoe UI" w:cs="Segoe UI"/>
          <w:bCs/>
          <w:color w:val="auto"/>
          <w:sz w:val="24"/>
        </w:rPr>
        <w:t>an organized</w:t>
      </w:r>
      <w:r w:rsidR="00332D85" w:rsidRPr="009F313D">
        <w:rPr>
          <w:rFonts w:ascii="Segoe UI" w:eastAsia="Arial" w:hAnsi="Segoe UI" w:cs="Segoe UI"/>
          <w:bCs/>
          <w:color w:val="auto"/>
          <w:sz w:val="24"/>
        </w:rPr>
        <w:t xml:space="preserve"> Annual In-Training Examination. </w:t>
      </w:r>
    </w:p>
    <w:p w14:paraId="6B8B606C" w14:textId="00F96A92" w:rsidR="00655B17" w:rsidRPr="009F313D" w:rsidRDefault="00655B17" w:rsidP="009F313D">
      <w:pPr>
        <w:pStyle w:val="Heading1"/>
        <w:spacing w:after="160"/>
        <w:rPr>
          <w:rFonts w:cs="Segoe UI"/>
          <w:color w:val="auto"/>
        </w:rPr>
      </w:pPr>
      <w:bookmarkStart w:id="51" w:name="_Toc117517080"/>
      <w:r w:rsidRPr="009F313D">
        <w:rPr>
          <w:rFonts w:cs="Segoe UI"/>
          <w:color w:val="auto"/>
        </w:rPr>
        <w:t>VI. The Learning and Working Environment</w:t>
      </w:r>
      <w:bookmarkEnd w:id="51"/>
      <w:r w:rsidRPr="009F313D">
        <w:rPr>
          <w:rFonts w:cs="Segoe UI"/>
          <w:color w:val="auto"/>
        </w:rPr>
        <w:t xml:space="preserve"> </w:t>
      </w:r>
    </w:p>
    <w:p w14:paraId="3CDB31A5" w14:textId="7304FF35" w:rsidR="00655B17" w:rsidRPr="009F313D" w:rsidRDefault="00655B17" w:rsidP="009F313D">
      <w:pPr>
        <w:autoSpaceDE w:val="0"/>
        <w:autoSpaceDN w:val="0"/>
        <w:adjustRightInd w:val="0"/>
        <w:spacing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Residency education must occur in the context of a learning and working environment that emphasizes the following principles: </w:t>
      </w:r>
    </w:p>
    <w:p w14:paraId="400C6A4C" w14:textId="77777777" w:rsidR="00655B17" w:rsidRPr="009F313D" w:rsidRDefault="00655B17" w:rsidP="00511E65">
      <w:pPr>
        <w:numPr>
          <w:ilvl w:val="0"/>
          <w:numId w:val="16"/>
        </w:numPr>
        <w:autoSpaceDE w:val="0"/>
        <w:autoSpaceDN w:val="0"/>
        <w:adjustRightInd w:val="0"/>
        <w:spacing w:after="0"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Excellence in the safety and quality of care rendered to patients by residents today </w:t>
      </w:r>
    </w:p>
    <w:p w14:paraId="3756B9E8" w14:textId="77777777" w:rsidR="00655B17" w:rsidRPr="009F313D" w:rsidRDefault="00655B17" w:rsidP="00511E65">
      <w:pPr>
        <w:numPr>
          <w:ilvl w:val="0"/>
          <w:numId w:val="16"/>
        </w:numPr>
        <w:autoSpaceDE w:val="0"/>
        <w:autoSpaceDN w:val="0"/>
        <w:adjustRightInd w:val="0"/>
        <w:spacing w:after="0"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Excellence in the safety and quality of care rendered to patients by today’s residents in their future practice </w:t>
      </w:r>
    </w:p>
    <w:p w14:paraId="09BB2943" w14:textId="3255D0A1" w:rsidR="00655B17" w:rsidRPr="009F313D" w:rsidRDefault="00655B17" w:rsidP="00511E65">
      <w:pPr>
        <w:numPr>
          <w:ilvl w:val="0"/>
          <w:numId w:val="16"/>
        </w:numPr>
        <w:autoSpaceDE w:val="0"/>
        <w:autoSpaceDN w:val="0"/>
        <w:adjustRightInd w:val="0"/>
        <w:spacing w:after="0"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Excellence in professionalism through faculty modeling of: </w:t>
      </w:r>
    </w:p>
    <w:p w14:paraId="6C2AA1D7" w14:textId="77777777" w:rsidR="00655B17" w:rsidRPr="009F313D" w:rsidRDefault="00655B17" w:rsidP="00511E65">
      <w:pPr>
        <w:numPr>
          <w:ilvl w:val="1"/>
          <w:numId w:val="16"/>
        </w:numPr>
        <w:autoSpaceDE w:val="0"/>
        <w:autoSpaceDN w:val="0"/>
        <w:adjustRightInd w:val="0"/>
        <w:spacing w:after="0"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the effacement of self-interest in a humanistic environment that supports the professional development of physicians </w:t>
      </w:r>
    </w:p>
    <w:p w14:paraId="32DE4F78" w14:textId="1D47AACF" w:rsidR="00655B17" w:rsidRPr="009F313D" w:rsidRDefault="00655B17" w:rsidP="00511E65">
      <w:pPr>
        <w:numPr>
          <w:ilvl w:val="1"/>
          <w:numId w:val="16"/>
        </w:numPr>
        <w:autoSpaceDE w:val="0"/>
        <w:autoSpaceDN w:val="0"/>
        <w:adjustRightInd w:val="0"/>
        <w:spacing w:after="0"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the joy of curiosity, problem-solving, intellectual rigor, and discovery </w:t>
      </w:r>
    </w:p>
    <w:p w14:paraId="618F16E9" w14:textId="4587363E" w:rsidR="00655B17" w:rsidRPr="009F313D" w:rsidRDefault="00655B17" w:rsidP="009F313D">
      <w:pPr>
        <w:numPr>
          <w:ilvl w:val="0"/>
          <w:numId w:val="16"/>
        </w:numPr>
        <w:autoSpaceDE w:val="0"/>
        <w:autoSpaceDN w:val="0"/>
        <w:adjustRightInd w:val="0"/>
        <w:spacing w:line="240" w:lineRule="auto"/>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Commitment to the well-being of the students, residents, faculty members, and all members of the health care team </w:t>
      </w:r>
    </w:p>
    <w:p w14:paraId="64C2A265" w14:textId="3222981D" w:rsidR="00DC5AE9" w:rsidRPr="009F313D" w:rsidRDefault="00187014" w:rsidP="001A639A">
      <w:pPr>
        <w:pStyle w:val="Heading3"/>
        <w:spacing w:after="160"/>
        <w:ind w:left="720"/>
        <w:rPr>
          <w:rFonts w:eastAsiaTheme="minorEastAsia" w:cs="Segoe UI"/>
          <w:i w:val="0"/>
          <w:iCs/>
        </w:rPr>
      </w:pPr>
      <w:bookmarkStart w:id="52" w:name="_Toc117517081"/>
      <w:r w:rsidRPr="009F313D">
        <w:rPr>
          <w:rFonts w:eastAsiaTheme="minorEastAsia" w:cs="Segoe UI"/>
          <w:i w:val="0"/>
          <w:iCs/>
        </w:rPr>
        <w:t>VI.</w:t>
      </w:r>
      <w:r w:rsidR="00655B17" w:rsidRPr="009F313D">
        <w:rPr>
          <w:rFonts w:eastAsiaTheme="minorEastAsia" w:cs="Segoe UI"/>
          <w:i w:val="0"/>
          <w:iCs/>
        </w:rPr>
        <w:t>A. Patient Safety, Quality Improvement, Supervision, and Accountability</w:t>
      </w:r>
      <w:bookmarkEnd w:id="52"/>
      <w:r w:rsidR="00655B17" w:rsidRPr="009F313D">
        <w:rPr>
          <w:rFonts w:eastAsiaTheme="minorEastAsia" w:cs="Segoe UI"/>
          <w:i w:val="0"/>
          <w:iCs/>
        </w:rPr>
        <w:t xml:space="preserve"> </w:t>
      </w:r>
    </w:p>
    <w:p w14:paraId="164196A7" w14:textId="74326A12" w:rsidR="00655B17" w:rsidRPr="001A639A" w:rsidRDefault="00187014"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bookmarkStart w:id="53" w:name="_Hlk95423709"/>
      <w:r w:rsidRPr="001A639A">
        <w:rPr>
          <w:rFonts w:ascii="Segoe UI" w:eastAsiaTheme="minorEastAsia" w:hAnsi="Segoe UI" w:cs="Segoe UI"/>
          <w:bCs/>
          <w:color w:val="auto"/>
          <w:sz w:val="24"/>
          <w:lang w:eastAsia="en-GB" w:bidi="ar-SA"/>
        </w:rPr>
        <w:t>VI.</w:t>
      </w:r>
      <w:r w:rsidR="00655B17" w:rsidRPr="001A639A">
        <w:rPr>
          <w:rFonts w:ascii="Segoe UI" w:eastAsiaTheme="minorEastAsia" w:hAnsi="Segoe UI" w:cs="Segoe UI"/>
          <w:bCs/>
          <w:color w:val="auto"/>
          <w:sz w:val="24"/>
          <w:lang w:eastAsia="en-GB" w:bidi="ar-SA"/>
        </w:rPr>
        <w:t xml:space="preserve">A.1. </w:t>
      </w:r>
      <w:bookmarkEnd w:id="53"/>
      <w:r w:rsidR="00655B17" w:rsidRPr="001A639A">
        <w:rPr>
          <w:rFonts w:ascii="Segoe UI" w:eastAsiaTheme="minorEastAsia" w:hAnsi="Segoe UI" w:cs="Segoe UI"/>
          <w:bCs/>
          <w:color w:val="auto"/>
          <w:sz w:val="24"/>
          <w:lang w:eastAsia="en-GB" w:bidi="ar-SA"/>
        </w:rPr>
        <w:t xml:space="preserve">Patient Safety and Quality Improvement </w:t>
      </w:r>
    </w:p>
    <w:p w14:paraId="6D3D3778" w14:textId="77777777" w:rsidR="00655B17" w:rsidRPr="009F313D" w:rsidRDefault="00655B17"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All physicians share responsibility for promoting patient safety and enhancing quality of patient care. Graduate medical education must prepare residents to provide the highest level of clinical care with continuous focus on the safety, individual needs, and humanity of their patients. It is the right of each patient to be cared for by residents who are appropriately</w:t>
      </w:r>
      <w:r w:rsidRPr="009F313D">
        <w:rPr>
          <w:rFonts w:ascii="Segoe UI" w:eastAsiaTheme="minorEastAsia" w:hAnsi="Segoe UI" w:cs="Segoe UI"/>
          <w:bCs/>
          <w:i/>
          <w:iCs/>
          <w:color w:val="auto"/>
          <w:sz w:val="24"/>
          <w:lang w:eastAsia="en-GB" w:bidi="ar-SA"/>
        </w:rPr>
        <w:t xml:space="preserve"> </w:t>
      </w:r>
      <w:r w:rsidRPr="009F313D">
        <w:rPr>
          <w:rFonts w:ascii="Segoe UI" w:eastAsiaTheme="minorEastAsia" w:hAnsi="Segoe UI" w:cs="Segoe UI"/>
          <w:bCs/>
          <w:color w:val="auto"/>
          <w:sz w:val="24"/>
          <w:lang w:eastAsia="en-GB" w:bidi="ar-SA"/>
        </w:rPr>
        <w:t xml:space="preserve">supervised; possess the requisite knowledge, skills, and abilities; understand the limits of their knowledge and experience; and seek assistance as required to provide optimal patient care. </w:t>
      </w:r>
    </w:p>
    <w:p w14:paraId="6085D647" w14:textId="77777777" w:rsidR="00655B17" w:rsidRPr="009F313D" w:rsidRDefault="00655B17"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t>Residents must demonstrate the ability to analyze the care they provide, understand their roles within health care teams, and play an active role in system improvement processes. Graduating residents will apply these skills to critique their future unsupervised practice and effect quality improvement measures.</w:t>
      </w:r>
    </w:p>
    <w:p w14:paraId="21C8ED2C" w14:textId="43C38688" w:rsidR="00D67215" w:rsidRPr="009F313D" w:rsidRDefault="00655B17" w:rsidP="009F313D">
      <w:pPr>
        <w:spacing w:line="240" w:lineRule="auto"/>
        <w:ind w:left="1440"/>
        <w:jc w:val="both"/>
        <w:rPr>
          <w:rFonts w:ascii="Segoe UI" w:hAnsi="Segoe UI" w:cs="Segoe UI"/>
          <w:bCs/>
          <w:color w:val="auto"/>
          <w:sz w:val="24"/>
        </w:rPr>
      </w:pPr>
      <w:r w:rsidRPr="009F313D">
        <w:rPr>
          <w:rFonts w:ascii="Segoe UI" w:hAnsi="Segoe UI" w:cs="Segoe UI"/>
          <w:bCs/>
          <w:color w:val="auto"/>
          <w:sz w:val="24"/>
        </w:rPr>
        <w:lastRenderedPageBreak/>
        <w:t>It is necessary for residents and faculty members to consistently work in a well-coordinated manner with other health care professionals to achieve organizational patient safety goals.</w:t>
      </w:r>
    </w:p>
    <w:p w14:paraId="6E8AA9D6" w14:textId="5FFC19BD" w:rsidR="00655B17" w:rsidRPr="00511E65" w:rsidRDefault="00DC5AE9"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bookmarkStart w:id="54" w:name="_Hlk95423746"/>
      <w:r w:rsidRPr="00511E65">
        <w:rPr>
          <w:rFonts w:ascii="Segoe UI" w:eastAsiaTheme="minorEastAsia" w:hAnsi="Segoe UI" w:cs="Segoe UI"/>
          <w:bCs/>
          <w:color w:val="auto"/>
          <w:sz w:val="24"/>
          <w:lang w:eastAsia="en-GB" w:bidi="ar-SA"/>
        </w:rPr>
        <w:t>VI.A.1.</w:t>
      </w:r>
      <w:r w:rsidR="00655B17" w:rsidRPr="00511E65">
        <w:rPr>
          <w:rFonts w:ascii="Segoe UI" w:eastAsiaTheme="minorEastAsia" w:hAnsi="Segoe UI" w:cs="Segoe UI"/>
          <w:bCs/>
          <w:color w:val="auto"/>
          <w:sz w:val="24"/>
          <w:lang w:eastAsia="en-GB" w:bidi="ar-SA"/>
        </w:rPr>
        <w:t>a)</w:t>
      </w:r>
      <w:bookmarkEnd w:id="54"/>
      <w:r w:rsidR="00655B17" w:rsidRPr="00511E65">
        <w:rPr>
          <w:rFonts w:ascii="Segoe UI" w:eastAsiaTheme="minorEastAsia" w:hAnsi="Segoe UI" w:cs="Segoe UI"/>
          <w:bCs/>
          <w:color w:val="auto"/>
          <w:sz w:val="24"/>
          <w:lang w:eastAsia="en-GB" w:bidi="ar-SA"/>
        </w:rPr>
        <w:t xml:space="preserve"> Patient Safety </w:t>
      </w:r>
    </w:p>
    <w:p w14:paraId="58A2621D" w14:textId="2E8DDA83" w:rsidR="00655B17" w:rsidRPr="00511E65" w:rsidRDefault="00DC5AE9"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bookmarkStart w:id="55" w:name="_Hlk95423840"/>
      <w:r w:rsidRPr="00511E65">
        <w:rPr>
          <w:rFonts w:ascii="Segoe UI" w:eastAsiaTheme="minorEastAsia" w:hAnsi="Segoe UI" w:cs="Segoe UI"/>
          <w:bCs/>
          <w:color w:val="auto"/>
          <w:sz w:val="24"/>
          <w:lang w:eastAsia="en-GB" w:bidi="ar-SA"/>
        </w:rPr>
        <w:t>VI.A.1.a)</w:t>
      </w:r>
      <w:r w:rsidR="00655B17" w:rsidRPr="00511E65">
        <w:rPr>
          <w:rFonts w:ascii="Segoe UI" w:eastAsiaTheme="minorEastAsia" w:hAnsi="Segoe UI" w:cs="Segoe UI"/>
          <w:bCs/>
          <w:color w:val="auto"/>
          <w:sz w:val="24"/>
          <w:lang w:eastAsia="en-GB" w:bidi="ar-SA"/>
        </w:rPr>
        <w:t>(1)</w:t>
      </w:r>
      <w:bookmarkEnd w:id="55"/>
      <w:r w:rsidR="00655B17" w:rsidRPr="00511E65">
        <w:rPr>
          <w:rFonts w:ascii="Segoe UI" w:eastAsiaTheme="minorEastAsia" w:hAnsi="Segoe UI" w:cs="Segoe UI"/>
          <w:bCs/>
          <w:color w:val="auto"/>
          <w:sz w:val="24"/>
          <w:lang w:eastAsia="en-GB" w:bidi="ar-SA"/>
        </w:rPr>
        <w:t xml:space="preserve"> Culture of Safety </w:t>
      </w:r>
    </w:p>
    <w:p w14:paraId="174E7D27" w14:textId="65745966" w:rsidR="00655B17"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A culture of safety requires continuous identification of vulnerabilities and a willingness to transparently deal with them. An effective organization has formal mechanisms to assess the knowledge, skills, and attitudes of its personnel toward safety in order to identify areas for improvement. </w:t>
      </w:r>
    </w:p>
    <w:p w14:paraId="32B537E4" w14:textId="3B9693EB" w:rsidR="00655B17" w:rsidRPr="009F313D" w:rsidRDefault="00DC5AE9"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VI.A.1.a)(1)</w:t>
      </w:r>
      <w:r w:rsidR="00655B17" w:rsidRPr="009F313D">
        <w:rPr>
          <w:rFonts w:ascii="Segoe UI" w:eastAsiaTheme="minorEastAsia" w:hAnsi="Segoe UI" w:cs="Segoe UI"/>
          <w:bCs/>
          <w:color w:val="auto"/>
          <w:sz w:val="24"/>
          <w:lang w:eastAsia="en-GB" w:bidi="ar-SA"/>
        </w:rPr>
        <w:t xml:space="preserve">(a) The program, its faculty, residents, and fellows must actively participate in patient safety systems and contribute to a culture of safety.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23A8FFC9" w14:textId="1AB56D7F" w:rsidR="001D4040" w:rsidRPr="009F313D" w:rsidRDefault="00DC5AE9"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VI.A.1.a)(1)</w:t>
      </w:r>
      <w:r w:rsidR="00655B17" w:rsidRPr="009F313D">
        <w:rPr>
          <w:rFonts w:ascii="Segoe UI" w:eastAsiaTheme="minorEastAsia" w:hAnsi="Segoe UI" w:cs="Segoe UI"/>
          <w:bCs/>
          <w:color w:val="auto"/>
          <w:sz w:val="24"/>
          <w:lang w:eastAsia="en-GB" w:bidi="ar-SA"/>
        </w:rPr>
        <w:t xml:space="preserve">(b) The program must have a structure that promotes safe, inter-professional, team-based care.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3EE3E3BF" w14:textId="62A2AD88" w:rsidR="00655B17" w:rsidRPr="009F313D" w:rsidRDefault="00DC5AE9"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bookmarkStart w:id="56" w:name="_Hlk95424022"/>
      <w:r w:rsidRPr="009F313D">
        <w:rPr>
          <w:rFonts w:ascii="Segoe UI" w:eastAsiaTheme="minorEastAsia" w:hAnsi="Segoe UI" w:cs="Segoe UI"/>
          <w:bCs/>
          <w:color w:val="auto"/>
          <w:sz w:val="24"/>
          <w:lang w:eastAsia="en-GB" w:bidi="ar-SA"/>
        </w:rPr>
        <w:t>VI.A.1.a)</w:t>
      </w:r>
      <w:bookmarkEnd w:id="56"/>
      <w:r w:rsidR="00655B17" w:rsidRPr="009F313D">
        <w:rPr>
          <w:rFonts w:ascii="Segoe UI" w:eastAsiaTheme="minorEastAsia" w:hAnsi="Segoe UI" w:cs="Segoe UI"/>
          <w:bCs/>
          <w:color w:val="auto"/>
          <w:sz w:val="24"/>
          <w:lang w:eastAsia="en-GB" w:bidi="ar-SA"/>
        </w:rPr>
        <w:t xml:space="preserve">(2) Education on Patient Safety </w:t>
      </w:r>
    </w:p>
    <w:p w14:paraId="1DFCAE9B" w14:textId="3D3673C8" w:rsidR="00655B17" w:rsidRPr="009F313D" w:rsidRDefault="00655B1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 xml:space="preserve">Programs must provide formal educational activities that promote patient safety-related goals, tools, and techniques. </w:t>
      </w:r>
      <w:r w:rsidRPr="009F313D">
        <w:rPr>
          <w:rFonts w:ascii="Segoe UI" w:hAnsi="Segoe UI" w:cs="Segoe UI"/>
          <w:bCs/>
          <w:color w:val="auto"/>
          <w:sz w:val="24"/>
          <w:vertAlign w:val="superscript"/>
        </w:rPr>
        <w:t>(Core)</w:t>
      </w:r>
    </w:p>
    <w:p w14:paraId="5FAD66B5" w14:textId="6D04A6E8" w:rsidR="00655B17" w:rsidRPr="009F313D" w:rsidRDefault="00655B17" w:rsidP="009F313D">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Segoe UI" w:eastAsiaTheme="minorEastAsia" w:hAnsi="Segoe UI" w:cs="Segoe UI"/>
          <w:bCs/>
          <w:i/>
          <w:iCs/>
          <w:color w:val="auto"/>
          <w:sz w:val="24"/>
          <w:lang w:eastAsia="en-GB" w:bidi="ar-SA"/>
        </w:rPr>
      </w:pPr>
      <w:r w:rsidRPr="009F313D">
        <w:rPr>
          <w:rFonts w:ascii="Segoe UI" w:eastAsiaTheme="minorEastAsia" w:hAnsi="Segoe UI" w:cs="Segoe UI"/>
          <w:b/>
          <w:i/>
          <w:iCs/>
          <w:color w:val="auto"/>
          <w:sz w:val="24"/>
          <w:lang w:eastAsia="en-GB" w:bidi="ar-SA"/>
        </w:rPr>
        <w:t>Background and Intent:</w:t>
      </w:r>
      <w:r w:rsidRPr="009F313D">
        <w:rPr>
          <w:rFonts w:ascii="Segoe UI" w:eastAsiaTheme="minorEastAsia" w:hAnsi="Segoe UI" w:cs="Segoe UI"/>
          <w:bCs/>
          <w:i/>
          <w:iCs/>
          <w:color w:val="auto"/>
          <w:sz w:val="24"/>
          <w:lang w:eastAsia="en-GB" w:bidi="ar-SA"/>
        </w:rPr>
        <w:t xml:space="preserve"> Optimal patient safety occurs in the setting of a coordinated inter-professional learning and working environment. </w:t>
      </w:r>
    </w:p>
    <w:p w14:paraId="1A4A1B27" w14:textId="6D794BE3" w:rsidR="00655B17" w:rsidRPr="009F313D" w:rsidRDefault="00F27BE1"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bookmarkStart w:id="57" w:name="_Hlk95424087"/>
      <w:r w:rsidRPr="009F313D">
        <w:rPr>
          <w:rFonts w:ascii="Segoe UI" w:eastAsiaTheme="minorEastAsia" w:hAnsi="Segoe UI" w:cs="Segoe UI"/>
          <w:bCs/>
          <w:color w:val="auto"/>
          <w:sz w:val="24"/>
          <w:lang w:eastAsia="en-GB" w:bidi="ar-SA"/>
        </w:rPr>
        <w:t>VI.A.1.a)</w:t>
      </w:r>
      <w:r w:rsidR="00655B17" w:rsidRPr="009F313D">
        <w:rPr>
          <w:rFonts w:ascii="Segoe UI" w:eastAsiaTheme="minorEastAsia" w:hAnsi="Segoe UI" w:cs="Segoe UI"/>
          <w:bCs/>
          <w:color w:val="auto"/>
          <w:sz w:val="24"/>
          <w:lang w:eastAsia="en-GB" w:bidi="ar-SA"/>
        </w:rPr>
        <w:t>(3)</w:t>
      </w:r>
      <w:bookmarkEnd w:id="57"/>
      <w:r w:rsidR="00655B17" w:rsidRPr="009F313D">
        <w:rPr>
          <w:rFonts w:ascii="Segoe UI" w:eastAsiaTheme="minorEastAsia" w:hAnsi="Segoe UI" w:cs="Segoe UI"/>
          <w:bCs/>
          <w:color w:val="auto"/>
          <w:sz w:val="24"/>
          <w:lang w:eastAsia="en-GB" w:bidi="ar-SA"/>
        </w:rPr>
        <w:t xml:space="preserve"> Patient Safety Events </w:t>
      </w:r>
    </w:p>
    <w:p w14:paraId="31C1B0AF" w14:textId="6683F7A8" w:rsidR="00655B17"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Reporting, investigation, and follow-up of adverse events, near misses, and unsafe conditions are pivotal mechanisms for improving patient </w:t>
      </w:r>
      <w:r w:rsidR="00FE2B42" w:rsidRPr="009F313D">
        <w:rPr>
          <w:rFonts w:ascii="Segoe UI" w:eastAsiaTheme="minorEastAsia" w:hAnsi="Segoe UI" w:cs="Segoe UI"/>
          <w:bCs/>
          <w:color w:val="auto"/>
          <w:sz w:val="24"/>
          <w:lang w:eastAsia="en-GB" w:bidi="ar-SA"/>
        </w:rPr>
        <w:t>safety and</w:t>
      </w:r>
      <w:r w:rsidRPr="009F313D">
        <w:rPr>
          <w:rFonts w:ascii="Segoe UI" w:eastAsiaTheme="minorEastAsia" w:hAnsi="Segoe UI" w:cs="Segoe UI"/>
          <w:bCs/>
          <w:color w:val="auto"/>
          <w:sz w:val="24"/>
          <w:lang w:eastAsia="en-GB" w:bidi="ar-SA"/>
        </w:rPr>
        <w:t xml:space="preserve"> are essential for the success of any patient safety program. Feedback and experiential learning are essential to developing true competence in the ability to identify causes and institute sustainable systems-based changes to ameliorate patient safety vulnerabilities. </w:t>
      </w:r>
    </w:p>
    <w:p w14:paraId="20CE3D1A" w14:textId="78C1303C" w:rsidR="00655B17" w:rsidRPr="009F313D" w:rsidRDefault="00F27BE1"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bookmarkStart w:id="58" w:name="_Hlk95424155"/>
      <w:r w:rsidRPr="009F313D">
        <w:rPr>
          <w:rFonts w:ascii="Segoe UI" w:eastAsiaTheme="minorEastAsia" w:hAnsi="Segoe UI" w:cs="Segoe UI"/>
          <w:bCs/>
          <w:color w:val="auto"/>
          <w:sz w:val="24"/>
          <w:lang w:eastAsia="en-GB" w:bidi="ar-SA"/>
        </w:rPr>
        <w:t>VI.A.1.a)(3)</w:t>
      </w:r>
      <w:bookmarkEnd w:id="58"/>
      <w:r w:rsidR="00655B17" w:rsidRPr="009F313D">
        <w:rPr>
          <w:rFonts w:ascii="Segoe UI" w:eastAsiaTheme="minorEastAsia" w:hAnsi="Segoe UI" w:cs="Segoe UI"/>
          <w:bCs/>
          <w:color w:val="auto"/>
          <w:sz w:val="24"/>
          <w:lang w:eastAsia="en-GB" w:bidi="ar-SA"/>
        </w:rPr>
        <w:t xml:space="preserve">(a) Residents, fellows, faculty members, and other clinical staff members must: </w:t>
      </w:r>
    </w:p>
    <w:p w14:paraId="230AD34E" w14:textId="245D98C0" w:rsidR="00655B17" w:rsidRPr="009F313D" w:rsidRDefault="00655B17" w:rsidP="00511E65">
      <w:pPr>
        <w:pStyle w:val="ListParagraph"/>
        <w:numPr>
          <w:ilvl w:val="5"/>
          <w:numId w:val="7"/>
        </w:numPr>
        <w:autoSpaceDE w:val="0"/>
        <w:autoSpaceDN w:val="0"/>
        <w:adjustRightInd w:val="0"/>
        <w:spacing w:after="0" w:line="240" w:lineRule="auto"/>
        <w:contextualSpacing w:val="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know their responsibilities in reporting patient safety events at the clinical site;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055601CF" w14:textId="16BE7057" w:rsidR="00655B17" w:rsidRPr="009F313D" w:rsidRDefault="00655B17" w:rsidP="00511E65">
      <w:pPr>
        <w:pStyle w:val="ListParagraph"/>
        <w:numPr>
          <w:ilvl w:val="5"/>
          <w:numId w:val="7"/>
        </w:numPr>
        <w:autoSpaceDE w:val="0"/>
        <w:autoSpaceDN w:val="0"/>
        <w:adjustRightInd w:val="0"/>
        <w:spacing w:after="0" w:line="240" w:lineRule="auto"/>
        <w:contextualSpacing w:val="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lastRenderedPageBreak/>
        <w:t xml:space="preserve">know how to report patient safety events, including near misses, at the clinical site;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7A15D8AC" w14:textId="118B21F8" w:rsidR="00655B17" w:rsidRPr="009F313D" w:rsidRDefault="00655B17" w:rsidP="009F313D">
      <w:pPr>
        <w:pStyle w:val="ListParagraph"/>
        <w:numPr>
          <w:ilvl w:val="5"/>
          <w:numId w:val="7"/>
        </w:numPr>
        <w:autoSpaceDE w:val="0"/>
        <w:autoSpaceDN w:val="0"/>
        <w:adjustRightInd w:val="0"/>
        <w:spacing w:line="240" w:lineRule="auto"/>
        <w:contextualSpacing w:val="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be provided with summary information of their institution’s patient safety reports.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5A7F7771" w14:textId="21A2E343" w:rsidR="00655B17" w:rsidRPr="009F313D" w:rsidRDefault="00F27BE1"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bookmarkStart w:id="59" w:name="_Hlk95424194"/>
      <w:r w:rsidRPr="009F313D">
        <w:rPr>
          <w:rFonts w:ascii="Segoe UI" w:eastAsiaTheme="minorEastAsia" w:hAnsi="Segoe UI" w:cs="Segoe UI"/>
          <w:bCs/>
          <w:color w:val="auto"/>
          <w:sz w:val="24"/>
          <w:lang w:eastAsia="en-GB" w:bidi="ar-SA"/>
        </w:rPr>
        <w:t>VI.A.1.a)</w:t>
      </w:r>
      <w:bookmarkEnd w:id="59"/>
      <w:r w:rsidRPr="009F313D">
        <w:rPr>
          <w:rFonts w:ascii="Segoe UI" w:eastAsiaTheme="minorEastAsia" w:hAnsi="Segoe UI" w:cs="Segoe UI"/>
          <w:bCs/>
          <w:color w:val="auto"/>
          <w:sz w:val="24"/>
          <w:lang w:eastAsia="en-GB" w:bidi="ar-SA"/>
        </w:rPr>
        <w:t>(3)</w:t>
      </w:r>
      <w:r w:rsidR="00655B17" w:rsidRPr="009F313D">
        <w:rPr>
          <w:rFonts w:ascii="Segoe UI" w:eastAsiaTheme="minorEastAsia" w:hAnsi="Segoe UI" w:cs="Segoe UI"/>
          <w:bCs/>
          <w:color w:val="auto"/>
          <w:sz w:val="24"/>
          <w:lang w:eastAsia="en-GB" w:bidi="ar-SA"/>
        </w:rPr>
        <w:t xml:space="preserve">(b) Residents must participate as team members in real and/or simulated inter-professional clinical patient safety activities, such as root cause analyses or other activities that include analysis, as well as formulation and implementation of actions.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67161D97" w14:textId="4B51D2B5" w:rsidR="00655B17" w:rsidRPr="009F313D" w:rsidRDefault="00F27BE1"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bookmarkStart w:id="60" w:name="_Hlk95424251"/>
      <w:r w:rsidRPr="009F313D">
        <w:rPr>
          <w:rFonts w:ascii="Segoe UI" w:eastAsiaTheme="minorEastAsia" w:hAnsi="Segoe UI" w:cs="Segoe UI"/>
          <w:bCs/>
          <w:color w:val="auto"/>
          <w:sz w:val="24"/>
          <w:lang w:eastAsia="en-GB" w:bidi="ar-SA"/>
        </w:rPr>
        <w:t>VI.A.1.a)</w:t>
      </w:r>
      <w:r w:rsidR="00655B17" w:rsidRPr="009F313D">
        <w:rPr>
          <w:rFonts w:ascii="Segoe UI" w:eastAsiaTheme="minorEastAsia" w:hAnsi="Segoe UI" w:cs="Segoe UI"/>
          <w:bCs/>
          <w:color w:val="auto"/>
          <w:sz w:val="24"/>
          <w:lang w:eastAsia="en-GB" w:bidi="ar-SA"/>
        </w:rPr>
        <w:t xml:space="preserve">(4) </w:t>
      </w:r>
      <w:bookmarkEnd w:id="60"/>
      <w:r w:rsidR="00655B17" w:rsidRPr="009F313D">
        <w:rPr>
          <w:rFonts w:ascii="Segoe UI" w:eastAsiaTheme="minorEastAsia" w:hAnsi="Segoe UI" w:cs="Segoe UI"/>
          <w:bCs/>
          <w:color w:val="auto"/>
          <w:sz w:val="24"/>
          <w:lang w:eastAsia="en-GB" w:bidi="ar-SA"/>
        </w:rPr>
        <w:t>Resident Education and Experience in Disclosure of Adverse Events</w:t>
      </w:r>
    </w:p>
    <w:p w14:paraId="2270CF64" w14:textId="00F555B7" w:rsidR="00655B17"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Patient-centered care requires patients, and when appropriate families, to be apprised of clinical situations that affect them, including adverse events. This is an important skill for faculty physicians to model, and for residents to develop and apply. </w:t>
      </w:r>
    </w:p>
    <w:p w14:paraId="54DEC767" w14:textId="1506E898" w:rsidR="00655B17" w:rsidRPr="009F313D" w:rsidRDefault="00D10106"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VI.A.1.a)(4)</w:t>
      </w:r>
      <w:r w:rsidR="00655B17" w:rsidRPr="009F313D">
        <w:rPr>
          <w:rFonts w:ascii="Segoe UI" w:eastAsiaTheme="minorEastAsia" w:hAnsi="Segoe UI" w:cs="Segoe UI"/>
          <w:bCs/>
          <w:color w:val="auto"/>
          <w:sz w:val="24"/>
          <w:lang w:eastAsia="en-GB" w:bidi="ar-SA"/>
        </w:rPr>
        <w:t xml:space="preserve">(a) All residents must receive training in how to disclose adverse events to patients and families.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448694A8" w14:textId="5EE5EED2" w:rsidR="005C6BCC" w:rsidRPr="009F313D" w:rsidRDefault="00D10106"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bookmarkStart w:id="61" w:name="_Hlk95424328"/>
      <w:r w:rsidRPr="009F313D">
        <w:rPr>
          <w:rFonts w:ascii="Segoe UI" w:eastAsiaTheme="minorEastAsia" w:hAnsi="Segoe UI" w:cs="Segoe UI"/>
          <w:bCs/>
          <w:color w:val="auto"/>
          <w:sz w:val="24"/>
          <w:lang w:eastAsia="en-GB" w:bidi="ar-SA"/>
        </w:rPr>
        <w:t>VI.A.1.</w:t>
      </w:r>
      <w:bookmarkEnd w:id="61"/>
      <w:r w:rsidRPr="009F313D">
        <w:rPr>
          <w:rFonts w:ascii="Segoe UI" w:eastAsiaTheme="minorEastAsia" w:hAnsi="Segoe UI" w:cs="Segoe UI"/>
          <w:bCs/>
          <w:color w:val="auto"/>
          <w:sz w:val="24"/>
          <w:lang w:eastAsia="en-GB" w:bidi="ar-SA"/>
        </w:rPr>
        <w:t>a)(4)</w:t>
      </w:r>
      <w:r w:rsidR="00655B17" w:rsidRPr="009F313D">
        <w:rPr>
          <w:rFonts w:ascii="Segoe UI" w:eastAsiaTheme="minorEastAsia" w:hAnsi="Segoe UI" w:cs="Segoe UI"/>
          <w:bCs/>
          <w:color w:val="auto"/>
          <w:sz w:val="24"/>
          <w:lang w:eastAsia="en-GB" w:bidi="ar-SA"/>
        </w:rPr>
        <w:t xml:space="preserve">(b) Residents should have the opportunity to participate in the disclosure of patient safety events, real or simulated. </w:t>
      </w:r>
      <w:r w:rsidR="00655B17" w:rsidRPr="009F313D">
        <w:rPr>
          <w:rFonts w:ascii="Segoe UI" w:eastAsiaTheme="minorEastAsia" w:hAnsi="Segoe UI" w:cs="Segoe UI"/>
          <w:bCs/>
          <w:color w:val="auto"/>
          <w:sz w:val="24"/>
          <w:vertAlign w:val="superscript"/>
          <w:lang w:eastAsia="en-GB" w:bidi="ar-SA"/>
        </w:rPr>
        <w:t>(Detail)</w:t>
      </w:r>
      <w:r w:rsidR="00655B17" w:rsidRPr="009F313D">
        <w:rPr>
          <w:rFonts w:ascii="Segoe UI" w:eastAsiaTheme="minorEastAsia" w:hAnsi="Segoe UI" w:cs="Segoe UI"/>
          <w:bCs/>
          <w:color w:val="auto"/>
          <w:sz w:val="24"/>
          <w:lang w:eastAsia="en-GB" w:bidi="ar-SA"/>
        </w:rPr>
        <w:t xml:space="preserve"> </w:t>
      </w:r>
    </w:p>
    <w:p w14:paraId="70E786EE" w14:textId="25A00B87" w:rsidR="00655B17" w:rsidRPr="00511E65" w:rsidRDefault="00D10106"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bookmarkStart w:id="62" w:name="_Hlk95424355"/>
      <w:r w:rsidRPr="00511E65">
        <w:rPr>
          <w:rFonts w:ascii="Segoe UI" w:eastAsiaTheme="minorEastAsia" w:hAnsi="Segoe UI" w:cs="Segoe UI"/>
          <w:bCs/>
          <w:color w:val="auto"/>
          <w:sz w:val="24"/>
          <w:lang w:eastAsia="en-GB" w:bidi="ar-SA"/>
        </w:rPr>
        <w:t>VI.A.1.</w:t>
      </w:r>
      <w:r w:rsidR="00655B17" w:rsidRPr="00511E65">
        <w:rPr>
          <w:rFonts w:ascii="Segoe UI" w:eastAsiaTheme="minorEastAsia" w:hAnsi="Segoe UI" w:cs="Segoe UI"/>
          <w:bCs/>
          <w:color w:val="auto"/>
          <w:sz w:val="24"/>
          <w:lang w:eastAsia="en-GB" w:bidi="ar-SA"/>
        </w:rPr>
        <w:t xml:space="preserve">b) </w:t>
      </w:r>
      <w:bookmarkEnd w:id="62"/>
      <w:r w:rsidR="00655B17" w:rsidRPr="00511E65">
        <w:rPr>
          <w:rFonts w:ascii="Segoe UI" w:eastAsiaTheme="minorEastAsia" w:hAnsi="Segoe UI" w:cs="Segoe UI"/>
          <w:bCs/>
          <w:color w:val="auto"/>
          <w:sz w:val="24"/>
          <w:lang w:eastAsia="en-GB" w:bidi="ar-SA"/>
        </w:rPr>
        <w:t xml:space="preserve">Quality Improvement </w:t>
      </w:r>
    </w:p>
    <w:p w14:paraId="7D305E48" w14:textId="0ED446BF" w:rsidR="00655B17" w:rsidRPr="009F313D" w:rsidRDefault="00D10106"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VI.A.1.b)</w:t>
      </w:r>
      <w:r w:rsidR="00655B17" w:rsidRPr="009F313D">
        <w:rPr>
          <w:rFonts w:ascii="Segoe UI" w:eastAsiaTheme="minorEastAsia" w:hAnsi="Segoe UI" w:cs="Segoe UI"/>
          <w:bCs/>
          <w:color w:val="auto"/>
          <w:sz w:val="24"/>
          <w:lang w:eastAsia="en-GB" w:bidi="ar-SA"/>
        </w:rPr>
        <w:t xml:space="preserve">(1) Education in Quality Improvement </w:t>
      </w:r>
    </w:p>
    <w:p w14:paraId="19BC71F8" w14:textId="77777777" w:rsidR="00655B17"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A cohesive model of health care includes quality-related goals, tools, and techniques that are necessary in order for health care professionals to achieve quality improvement goals. </w:t>
      </w:r>
    </w:p>
    <w:p w14:paraId="0FFA74A3" w14:textId="79752396" w:rsidR="00D67215"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Residents must receive training and experience in quality improvement processes, including an understanding of health care disparities.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784A7B62" w14:textId="00AAD266" w:rsidR="00655B17" w:rsidRPr="009F313D" w:rsidRDefault="00D10106"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VI.A.1.b)</w:t>
      </w:r>
      <w:r w:rsidR="00655B17" w:rsidRPr="009F313D">
        <w:rPr>
          <w:rFonts w:ascii="Segoe UI" w:eastAsiaTheme="minorEastAsia" w:hAnsi="Segoe UI" w:cs="Segoe UI"/>
          <w:bCs/>
          <w:color w:val="auto"/>
          <w:sz w:val="24"/>
          <w:lang w:eastAsia="en-GB" w:bidi="ar-SA"/>
        </w:rPr>
        <w:t xml:space="preserve">(2) Quality Metrics </w:t>
      </w:r>
    </w:p>
    <w:p w14:paraId="43B1BFB1" w14:textId="77777777" w:rsidR="00655B17" w:rsidRPr="009F313D" w:rsidRDefault="00655B17" w:rsidP="009F313D">
      <w:pPr>
        <w:spacing w:line="240" w:lineRule="auto"/>
        <w:ind w:left="2880"/>
        <w:jc w:val="both"/>
        <w:rPr>
          <w:rFonts w:ascii="Segoe UI" w:hAnsi="Segoe UI" w:cs="Segoe UI"/>
          <w:bCs/>
          <w:color w:val="auto"/>
          <w:sz w:val="24"/>
        </w:rPr>
      </w:pPr>
      <w:r w:rsidRPr="009F313D">
        <w:rPr>
          <w:rFonts w:ascii="Segoe UI" w:hAnsi="Segoe UI" w:cs="Segoe UI"/>
          <w:bCs/>
          <w:color w:val="auto"/>
          <w:sz w:val="24"/>
        </w:rPr>
        <w:t>Access to data is essential to prioritizing activities for care improvement and evaluating success of improvement efforts.</w:t>
      </w:r>
    </w:p>
    <w:p w14:paraId="2CF6735C" w14:textId="685B2029" w:rsidR="00655B17"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lastRenderedPageBreak/>
        <w:t xml:space="preserve">Residents and faculty members must receive data on quality metrics and benchmarks related to their patient populations.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05B45F66" w14:textId="345651B2" w:rsidR="00655B17" w:rsidRPr="009F313D" w:rsidRDefault="00D10106"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VI.A.1.b)</w:t>
      </w:r>
      <w:r w:rsidR="00655B17" w:rsidRPr="009F313D">
        <w:rPr>
          <w:rFonts w:ascii="Segoe UI" w:eastAsiaTheme="minorEastAsia" w:hAnsi="Segoe UI" w:cs="Segoe UI"/>
          <w:bCs/>
          <w:color w:val="auto"/>
          <w:sz w:val="24"/>
          <w:lang w:eastAsia="en-GB" w:bidi="ar-SA"/>
        </w:rPr>
        <w:t xml:space="preserve">(3) Engagement in Quality Improvement Activities </w:t>
      </w:r>
    </w:p>
    <w:p w14:paraId="73BC90C3" w14:textId="77777777" w:rsidR="00655B17"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Experiential learning is essential to developing the ability to identify and institute sustainable systems-based changes to improve patient care. </w:t>
      </w:r>
    </w:p>
    <w:p w14:paraId="00734100" w14:textId="0AEDA388" w:rsidR="004C79FD" w:rsidRPr="009F313D" w:rsidRDefault="00655B1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Residents must have the opportunity to participate in inter-professional quality improvement activities.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5726A00D" w14:textId="5E693732" w:rsidR="00655B17" w:rsidRPr="009F313D" w:rsidRDefault="00D10106" w:rsidP="009F313D">
      <w:pPr>
        <w:autoSpaceDE w:val="0"/>
        <w:autoSpaceDN w:val="0"/>
        <w:adjustRightInd w:val="0"/>
        <w:spacing w:line="240" w:lineRule="auto"/>
        <w:ind w:left="1440"/>
        <w:jc w:val="both"/>
        <w:rPr>
          <w:rFonts w:ascii="Segoe UI" w:eastAsiaTheme="minorEastAsia" w:hAnsi="Segoe UI" w:cs="Segoe UI"/>
          <w:b/>
          <w:color w:val="auto"/>
          <w:sz w:val="24"/>
          <w:lang w:eastAsia="en-GB" w:bidi="ar-SA"/>
        </w:rPr>
      </w:pPr>
      <w:r w:rsidRPr="00511E65">
        <w:rPr>
          <w:rFonts w:ascii="Segoe UI" w:eastAsiaTheme="minorEastAsia" w:hAnsi="Segoe UI" w:cs="Segoe UI"/>
          <w:bCs/>
          <w:color w:val="auto"/>
          <w:sz w:val="24"/>
          <w:lang w:eastAsia="en-GB" w:bidi="ar-SA"/>
        </w:rPr>
        <w:t>VI.</w:t>
      </w:r>
      <w:r w:rsidR="00655B17" w:rsidRPr="00511E65">
        <w:rPr>
          <w:rFonts w:ascii="Segoe UI" w:eastAsiaTheme="minorEastAsia" w:hAnsi="Segoe UI" w:cs="Segoe UI"/>
          <w:bCs/>
          <w:color w:val="auto"/>
          <w:sz w:val="24"/>
          <w:lang w:eastAsia="en-GB" w:bidi="ar-SA"/>
        </w:rPr>
        <w:t>A.2.</w:t>
      </w:r>
      <w:r w:rsidR="00655B17" w:rsidRPr="009F313D">
        <w:rPr>
          <w:rFonts w:ascii="Segoe UI" w:eastAsiaTheme="minorEastAsia" w:hAnsi="Segoe UI" w:cs="Segoe UI"/>
          <w:b/>
          <w:color w:val="auto"/>
          <w:sz w:val="24"/>
          <w:lang w:eastAsia="en-GB" w:bidi="ar-SA"/>
        </w:rPr>
        <w:t xml:space="preserve"> </w:t>
      </w:r>
      <w:r w:rsidR="00655B17" w:rsidRPr="001A639A">
        <w:rPr>
          <w:rFonts w:ascii="Segoe UI" w:eastAsiaTheme="minorEastAsia" w:hAnsi="Segoe UI" w:cs="Segoe UI"/>
          <w:bCs/>
          <w:color w:val="auto"/>
          <w:sz w:val="24"/>
          <w:lang w:eastAsia="en-GB" w:bidi="ar-SA"/>
        </w:rPr>
        <w:t>Supervision and Accountability</w:t>
      </w:r>
      <w:r w:rsidR="00655B17" w:rsidRPr="009F313D">
        <w:rPr>
          <w:rFonts w:ascii="Segoe UI" w:eastAsiaTheme="minorEastAsia" w:hAnsi="Segoe UI" w:cs="Segoe UI"/>
          <w:b/>
          <w:color w:val="auto"/>
          <w:sz w:val="24"/>
          <w:lang w:eastAsia="en-GB" w:bidi="ar-SA"/>
        </w:rPr>
        <w:t xml:space="preserve"> </w:t>
      </w:r>
    </w:p>
    <w:p w14:paraId="74F02E74" w14:textId="59A75BB1" w:rsidR="00655B17" w:rsidRPr="009F313D" w:rsidRDefault="00D10106"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bookmarkStart w:id="63" w:name="_Hlk95424893"/>
      <w:r w:rsidRPr="009F313D">
        <w:rPr>
          <w:rFonts w:ascii="Segoe UI" w:eastAsiaTheme="minorEastAsia" w:hAnsi="Segoe UI" w:cs="Segoe UI"/>
          <w:bCs/>
          <w:color w:val="auto"/>
          <w:sz w:val="24"/>
          <w:lang w:eastAsia="en-GB" w:bidi="ar-SA"/>
        </w:rPr>
        <w:t>VI.A.2.</w:t>
      </w:r>
      <w:r w:rsidR="00655B17" w:rsidRPr="009F313D">
        <w:rPr>
          <w:rFonts w:ascii="Segoe UI" w:eastAsiaTheme="minorEastAsia" w:hAnsi="Segoe UI" w:cs="Segoe UI"/>
          <w:bCs/>
          <w:color w:val="auto"/>
          <w:sz w:val="24"/>
          <w:lang w:eastAsia="en-GB" w:bidi="ar-SA"/>
        </w:rPr>
        <w:t>a)</w:t>
      </w:r>
      <w:bookmarkEnd w:id="63"/>
      <w:r w:rsidR="00655B17" w:rsidRPr="009F313D">
        <w:rPr>
          <w:rFonts w:ascii="Segoe UI" w:eastAsiaTheme="minorEastAsia" w:hAnsi="Segoe UI" w:cs="Segoe UI"/>
          <w:bCs/>
          <w:color w:val="auto"/>
          <w:sz w:val="24"/>
          <w:lang w:eastAsia="en-GB" w:bidi="ar-SA"/>
        </w:rPr>
        <w:t xml:space="preserve"> Although the attending physician is ultimately responsible for the care of the patient, every physician shares in the responsibility and accountability for their efforts in the provision of care. Effective programs, in partnership with their Sponsoring Institutions, define, widely communicate, and monitor a structured chain of responsibility and accountability as it relates to the supervision of all patient care. </w:t>
      </w:r>
    </w:p>
    <w:p w14:paraId="6AE688F9" w14:textId="0475737D" w:rsidR="00655B17" w:rsidRPr="009F313D" w:rsidRDefault="00655B17"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Supervision in the setting of graduate medical education provides safe and effective care to patients; ensures each resident’s development of the skills, knowledge, and attitudes required to enter the unsupervised practice of medicine; and establishes a foundation for continued professional growth. </w:t>
      </w:r>
    </w:p>
    <w:p w14:paraId="0CD2E749" w14:textId="28DC4240" w:rsidR="00655B17" w:rsidRPr="009F313D" w:rsidRDefault="00CF6DB1"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bookmarkStart w:id="64" w:name="_Hlk95425045"/>
      <w:r w:rsidRPr="009F313D">
        <w:rPr>
          <w:rFonts w:ascii="Segoe UI" w:eastAsiaTheme="minorEastAsia" w:hAnsi="Segoe UI" w:cs="Segoe UI"/>
          <w:bCs/>
          <w:color w:val="auto"/>
          <w:sz w:val="24"/>
          <w:lang w:eastAsia="en-GB" w:bidi="ar-SA"/>
        </w:rPr>
        <w:t xml:space="preserve">VI.A.2.a)(1) </w:t>
      </w:r>
      <w:bookmarkEnd w:id="64"/>
      <w:r w:rsidR="00655B17" w:rsidRPr="009F313D">
        <w:rPr>
          <w:rFonts w:ascii="Segoe UI" w:eastAsiaTheme="minorEastAsia" w:hAnsi="Segoe UI" w:cs="Segoe UI"/>
          <w:bCs/>
          <w:color w:val="auto"/>
          <w:sz w:val="24"/>
          <w:lang w:eastAsia="en-GB" w:bidi="ar-SA"/>
        </w:rPr>
        <w:t xml:space="preserve">Each patient must have an identifiable and appropriately-credentialed and privileged attending physician who is responsible and accountable for the patient’s care.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7A5C6415" w14:textId="1679A14B" w:rsidR="00D67215" w:rsidRPr="009F313D" w:rsidRDefault="00CF6DB1"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bookmarkStart w:id="65" w:name="_Hlk95425097"/>
      <w:r w:rsidRPr="009F313D">
        <w:rPr>
          <w:rFonts w:ascii="Segoe UI" w:eastAsiaTheme="minorEastAsia" w:hAnsi="Segoe UI" w:cs="Segoe UI"/>
          <w:bCs/>
          <w:color w:val="auto"/>
          <w:sz w:val="24"/>
          <w:lang w:eastAsia="en-GB" w:bidi="ar-SA"/>
        </w:rPr>
        <w:t>VI.A.2.</w:t>
      </w:r>
      <w:bookmarkEnd w:id="65"/>
      <w:r w:rsidRPr="009F313D">
        <w:rPr>
          <w:rFonts w:ascii="Segoe UI" w:eastAsiaTheme="minorEastAsia" w:hAnsi="Segoe UI" w:cs="Segoe UI"/>
          <w:bCs/>
          <w:color w:val="auto"/>
          <w:sz w:val="24"/>
          <w:lang w:eastAsia="en-GB" w:bidi="ar-SA"/>
        </w:rPr>
        <w:t>a)(1)</w:t>
      </w:r>
      <w:r w:rsidR="00655B17" w:rsidRPr="009F313D">
        <w:rPr>
          <w:rFonts w:ascii="Segoe UI" w:eastAsiaTheme="minorEastAsia" w:hAnsi="Segoe UI" w:cs="Segoe UI"/>
          <w:bCs/>
          <w:color w:val="auto"/>
          <w:sz w:val="24"/>
          <w:lang w:eastAsia="en-GB" w:bidi="ar-SA"/>
        </w:rPr>
        <w:t xml:space="preserve">(a) This information must be available to residents, faculty members, other members of the health care team, and patients.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5D5CFD37" w14:textId="24E661CD" w:rsidR="00655B17" w:rsidRPr="009F313D" w:rsidRDefault="00CF6DB1"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VI.A.2.a)(1)</w:t>
      </w:r>
      <w:r w:rsidR="00655B17" w:rsidRPr="009F313D">
        <w:rPr>
          <w:rFonts w:ascii="Segoe UI" w:eastAsiaTheme="minorEastAsia" w:hAnsi="Segoe UI" w:cs="Segoe UI"/>
          <w:bCs/>
          <w:color w:val="auto"/>
          <w:sz w:val="24"/>
          <w:lang w:eastAsia="en-GB" w:bidi="ar-SA"/>
        </w:rPr>
        <w:t xml:space="preserve">(b) Residents and faculty members must inform each patient of their respective roles in that patient’s care when providing direct patient care.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4AB50DD7" w14:textId="3542B311" w:rsidR="00655B17" w:rsidRPr="009F313D" w:rsidRDefault="00CF6DB1"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bookmarkStart w:id="66" w:name="_Hlk95425194"/>
      <w:r w:rsidRPr="009F313D">
        <w:rPr>
          <w:rFonts w:ascii="Segoe UI" w:eastAsiaTheme="minorEastAsia" w:hAnsi="Segoe UI" w:cs="Segoe UI"/>
          <w:bCs/>
          <w:color w:val="auto"/>
          <w:sz w:val="24"/>
          <w:lang w:eastAsia="en-GB" w:bidi="ar-SA"/>
        </w:rPr>
        <w:t>VI.A.2.</w:t>
      </w:r>
      <w:r w:rsidR="00655B17" w:rsidRPr="009F313D">
        <w:rPr>
          <w:rFonts w:ascii="Segoe UI" w:eastAsiaTheme="minorEastAsia" w:hAnsi="Segoe UI" w:cs="Segoe UI"/>
          <w:bCs/>
          <w:color w:val="auto"/>
          <w:sz w:val="24"/>
          <w:lang w:eastAsia="en-GB" w:bidi="ar-SA"/>
        </w:rPr>
        <w:t xml:space="preserve">b) </w:t>
      </w:r>
      <w:bookmarkEnd w:id="66"/>
      <w:r w:rsidR="00655B17" w:rsidRPr="009F313D">
        <w:rPr>
          <w:rFonts w:ascii="Segoe UI" w:eastAsiaTheme="minorEastAsia" w:hAnsi="Segoe UI" w:cs="Segoe UI"/>
          <w:bCs/>
          <w:color w:val="auto"/>
          <w:sz w:val="24"/>
          <w:lang w:eastAsia="en-GB" w:bidi="ar-SA"/>
        </w:rPr>
        <w:t xml:space="preserve">Supervision may be exercised through a variety of methods. For many aspects of patient care, the supervising physician may be a more advanced resident or fellow. Other portions of care provided by the resident can be adequately supervised by the appropriate availability of the supervising </w:t>
      </w:r>
      <w:r w:rsidR="00655B17" w:rsidRPr="009F313D">
        <w:rPr>
          <w:rFonts w:ascii="Segoe UI" w:eastAsiaTheme="minorEastAsia" w:hAnsi="Segoe UI" w:cs="Segoe UI"/>
          <w:bCs/>
          <w:color w:val="auto"/>
          <w:sz w:val="24"/>
          <w:lang w:eastAsia="en-GB" w:bidi="ar-SA"/>
        </w:rPr>
        <w:lastRenderedPageBreak/>
        <w:t>faculty member, fellow, or senior resident physician, either on site or by means of telecommunication technology. Some activities require the physical presence of the supervising faculty member. In some circumstances, supervision may include post-hoc review of resident-delivered care with feedback</w:t>
      </w:r>
      <w:r w:rsidR="00655B17" w:rsidRPr="009F313D">
        <w:rPr>
          <w:rFonts w:ascii="Segoe UI" w:eastAsiaTheme="minorEastAsia" w:hAnsi="Segoe UI" w:cs="Segoe UI"/>
          <w:bCs/>
          <w:i/>
          <w:iCs/>
          <w:color w:val="auto"/>
          <w:sz w:val="24"/>
          <w:lang w:eastAsia="en-GB" w:bidi="ar-SA"/>
        </w:rPr>
        <w:t xml:space="preserve">. </w:t>
      </w:r>
    </w:p>
    <w:p w14:paraId="1EE0D30A" w14:textId="3971E516" w:rsidR="00655B17" w:rsidRPr="009F313D" w:rsidRDefault="004F0DE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bookmarkStart w:id="67" w:name="_Hlk95425241"/>
      <w:r w:rsidRPr="009F313D">
        <w:rPr>
          <w:rFonts w:ascii="Segoe UI" w:eastAsiaTheme="minorEastAsia" w:hAnsi="Segoe UI" w:cs="Segoe UI"/>
          <w:bCs/>
          <w:color w:val="auto"/>
          <w:sz w:val="24"/>
          <w:lang w:eastAsia="en-GB" w:bidi="ar-SA"/>
        </w:rPr>
        <w:t>VI.A.2.</w:t>
      </w:r>
      <w:bookmarkEnd w:id="67"/>
      <w:r w:rsidRPr="009F313D">
        <w:rPr>
          <w:rFonts w:ascii="Segoe UI" w:eastAsiaTheme="minorEastAsia" w:hAnsi="Segoe UI" w:cs="Segoe UI"/>
          <w:bCs/>
          <w:color w:val="auto"/>
          <w:sz w:val="24"/>
          <w:lang w:eastAsia="en-GB" w:bidi="ar-SA"/>
        </w:rPr>
        <w:t>b)</w:t>
      </w:r>
      <w:r w:rsidR="00655B17" w:rsidRPr="009F313D">
        <w:rPr>
          <w:rFonts w:ascii="Segoe UI" w:eastAsiaTheme="minorEastAsia" w:hAnsi="Segoe UI" w:cs="Segoe UI"/>
          <w:bCs/>
          <w:color w:val="auto"/>
          <w:sz w:val="24"/>
          <w:lang w:eastAsia="en-GB" w:bidi="ar-SA"/>
        </w:rPr>
        <w:t xml:space="preserve">(1) The program must demonstrate that the appropriate level of supervision in place for all residents is based on each resident’s level of training and ability, as well as patient complexity and acuity. Supervision may be exercised through a variety of methods, as appropriate to the situation.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0C6183B" w14:textId="5ADC527D" w:rsidR="00655B17" w:rsidRPr="009F313D" w:rsidRDefault="004F0DE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VI.A.2.b)</w:t>
      </w:r>
      <w:r w:rsidR="00655B17" w:rsidRPr="009F313D">
        <w:rPr>
          <w:rFonts w:ascii="Segoe UI" w:eastAsiaTheme="minorEastAsia" w:hAnsi="Segoe UI" w:cs="Segoe UI"/>
          <w:bCs/>
          <w:color w:val="auto"/>
          <w:sz w:val="24"/>
          <w:lang w:eastAsia="en-GB" w:bidi="ar-SA"/>
        </w:rPr>
        <w:t xml:space="preserve">(2) The program must define when physical presence of a supervising physician is required.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A9C381F" w14:textId="4654F4C8" w:rsidR="00655B17" w:rsidRPr="009F313D" w:rsidRDefault="004F0DE7" w:rsidP="009F313D">
      <w:pPr>
        <w:autoSpaceDE w:val="0"/>
        <w:autoSpaceDN w:val="0"/>
        <w:adjustRightInd w:val="0"/>
        <w:spacing w:line="240" w:lineRule="auto"/>
        <w:ind w:left="2160"/>
        <w:jc w:val="both"/>
        <w:rPr>
          <w:rFonts w:ascii="Segoe UI" w:eastAsiaTheme="minorEastAsia" w:hAnsi="Segoe UI" w:cs="Segoe UI"/>
          <w:b/>
          <w:color w:val="auto"/>
          <w:sz w:val="24"/>
          <w:lang w:eastAsia="en-GB" w:bidi="ar-SA"/>
        </w:rPr>
      </w:pPr>
      <w:r w:rsidRPr="00511E65">
        <w:rPr>
          <w:rFonts w:ascii="Segoe UI" w:eastAsiaTheme="minorEastAsia" w:hAnsi="Segoe UI" w:cs="Segoe UI"/>
          <w:bCs/>
          <w:color w:val="auto"/>
          <w:sz w:val="24"/>
          <w:lang w:eastAsia="en-GB" w:bidi="ar-SA"/>
        </w:rPr>
        <w:t>VI.A.2.</w:t>
      </w:r>
      <w:r w:rsidR="00655B17" w:rsidRPr="00511E65">
        <w:rPr>
          <w:rFonts w:ascii="Segoe UI" w:eastAsiaTheme="minorEastAsia" w:hAnsi="Segoe UI" w:cs="Segoe UI"/>
          <w:bCs/>
          <w:color w:val="auto"/>
          <w:sz w:val="24"/>
          <w:lang w:eastAsia="en-GB" w:bidi="ar-SA"/>
        </w:rPr>
        <w:t>c)</w:t>
      </w:r>
      <w:r w:rsidR="00655B17" w:rsidRPr="009F313D">
        <w:rPr>
          <w:rFonts w:ascii="Segoe UI" w:eastAsiaTheme="minorEastAsia" w:hAnsi="Segoe UI" w:cs="Segoe UI"/>
          <w:b/>
          <w:color w:val="auto"/>
          <w:sz w:val="24"/>
          <w:lang w:eastAsia="en-GB" w:bidi="ar-SA"/>
        </w:rPr>
        <w:t xml:space="preserve"> </w:t>
      </w:r>
      <w:r w:rsidR="00655B17" w:rsidRPr="001A639A">
        <w:rPr>
          <w:rFonts w:ascii="Segoe UI" w:eastAsiaTheme="minorEastAsia" w:hAnsi="Segoe UI" w:cs="Segoe UI"/>
          <w:bCs/>
          <w:color w:val="auto"/>
          <w:sz w:val="24"/>
          <w:lang w:eastAsia="en-GB" w:bidi="ar-SA"/>
        </w:rPr>
        <w:t>Levels of Supervision</w:t>
      </w:r>
      <w:r w:rsidR="00655B17" w:rsidRPr="009F313D">
        <w:rPr>
          <w:rFonts w:ascii="Segoe UI" w:eastAsiaTheme="minorEastAsia" w:hAnsi="Segoe UI" w:cs="Segoe UI"/>
          <w:b/>
          <w:color w:val="auto"/>
          <w:sz w:val="24"/>
          <w:lang w:eastAsia="en-GB" w:bidi="ar-SA"/>
        </w:rPr>
        <w:t xml:space="preserve"> </w:t>
      </w:r>
    </w:p>
    <w:p w14:paraId="2FA0CC8F" w14:textId="515571E8" w:rsidR="001D4040" w:rsidRPr="009F313D" w:rsidRDefault="00655B17"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To promote appropriate resident supervision while providing for graded authority and responsibility, the program must use the following classification of supervision: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27FC68A8" w14:textId="26D3F092" w:rsidR="00655B17" w:rsidRPr="009F313D" w:rsidRDefault="004F0DE7" w:rsidP="009F313D">
      <w:pPr>
        <w:autoSpaceDE w:val="0"/>
        <w:autoSpaceDN w:val="0"/>
        <w:adjustRightInd w:val="0"/>
        <w:spacing w:line="240" w:lineRule="auto"/>
        <w:ind w:left="2880"/>
        <w:jc w:val="both"/>
        <w:rPr>
          <w:rFonts w:ascii="Segoe UI" w:eastAsiaTheme="minorEastAsia" w:hAnsi="Segoe UI" w:cs="Segoe UI"/>
          <w:b/>
          <w:color w:val="auto"/>
          <w:sz w:val="24"/>
          <w:lang w:eastAsia="en-GB" w:bidi="ar-SA"/>
        </w:rPr>
      </w:pPr>
      <w:r w:rsidRPr="009F313D">
        <w:rPr>
          <w:rFonts w:ascii="Segoe UI" w:eastAsiaTheme="minorEastAsia" w:hAnsi="Segoe UI" w:cs="Segoe UI"/>
          <w:bCs/>
          <w:color w:val="auto"/>
          <w:sz w:val="24"/>
          <w:lang w:eastAsia="en-GB" w:bidi="ar-SA"/>
        </w:rPr>
        <w:t>VI.A.2.c)</w:t>
      </w:r>
      <w:r w:rsidR="00655B17" w:rsidRPr="009F313D">
        <w:rPr>
          <w:rFonts w:ascii="Segoe UI" w:eastAsiaTheme="minorEastAsia" w:hAnsi="Segoe UI" w:cs="Segoe UI"/>
          <w:bCs/>
          <w:color w:val="auto"/>
          <w:sz w:val="24"/>
          <w:lang w:eastAsia="en-GB" w:bidi="ar-SA"/>
        </w:rPr>
        <w:t>(1)</w:t>
      </w:r>
      <w:r w:rsidR="00655B17" w:rsidRPr="009F313D">
        <w:rPr>
          <w:rFonts w:ascii="Segoe UI" w:eastAsiaTheme="minorEastAsia" w:hAnsi="Segoe UI" w:cs="Segoe UI"/>
          <w:b/>
          <w:color w:val="auto"/>
          <w:sz w:val="24"/>
          <w:lang w:eastAsia="en-GB" w:bidi="ar-SA"/>
        </w:rPr>
        <w:t xml:space="preserve"> </w:t>
      </w:r>
      <w:r w:rsidR="00655B17" w:rsidRPr="001A639A">
        <w:rPr>
          <w:rFonts w:ascii="Segoe UI" w:eastAsiaTheme="minorEastAsia" w:hAnsi="Segoe UI" w:cs="Segoe UI"/>
          <w:bCs/>
          <w:color w:val="auto"/>
          <w:sz w:val="24"/>
          <w:lang w:eastAsia="en-GB" w:bidi="ar-SA"/>
        </w:rPr>
        <w:t>Direct Supervision:</w:t>
      </w:r>
      <w:r w:rsidR="00655B17" w:rsidRPr="009F313D">
        <w:rPr>
          <w:rFonts w:ascii="Segoe UI" w:eastAsiaTheme="minorEastAsia" w:hAnsi="Segoe UI" w:cs="Segoe UI"/>
          <w:b/>
          <w:color w:val="auto"/>
          <w:sz w:val="24"/>
          <w:lang w:eastAsia="en-GB" w:bidi="ar-SA"/>
        </w:rPr>
        <w:t xml:space="preserve"> </w:t>
      </w:r>
      <w:r w:rsidR="00655B17" w:rsidRPr="009F313D">
        <w:rPr>
          <w:rFonts w:ascii="Segoe UI" w:eastAsiaTheme="minorEastAsia" w:hAnsi="Segoe UI" w:cs="Segoe UI"/>
          <w:bCs/>
          <w:color w:val="auto"/>
          <w:sz w:val="24"/>
          <w:lang w:eastAsia="en-GB" w:bidi="ar-SA"/>
        </w:rPr>
        <w:t xml:space="preserve">the supervising physician is physically present with the resident during the key portions of the patient interaction.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4E37F023" w14:textId="532D6853" w:rsidR="004F7412" w:rsidRPr="009F313D" w:rsidRDefault="001A5F57" w:rsidP="009F313D">
      <w:pPr>
        <w:autoSpaceDE w:val="0"/>
        <w:autoSpaceDN w:val="0"/>
        <w:adjustRightInd w:val="0"/>
        <w:spacing w:line="240" w:lineRule="auto"/>
        <w:ind w:left="2880"/>
        <w:jc w:val="both"/>
        <w:rPr>
          <w:rFonts w:ascii="Segoe UI" w:eastAsiaTheme="minorEastAsia" w:hAnsi="Segoe UI" w:cs="Segoe UI"/>
          <w:bCs/>
          <w:color w:val="auto"/>
          <w:sz w:val="24"/>
          <w:vertAlign w:val="superscript"/>
          <w:lang w:eastAsia="en-GB" w:bidi="ar-SA"/>
        </w:rPr>
      </w:pPr>
      <w:r w:rsidRPr="009F313D">
        <w:rPr>
          <w:rFonts w:ascii="Segoe UI" w:eastAsiaTheme="minorEastAsia" w:hAnsi="Segoe UI" w:cs="Segoe UI"/>
          <w:bCs/>
          <w:color w:val="auto"/>
          <w:sz w:val="24"/>
          <w:lang w:eastAsia="en-GB" w:bidi="ar-SA"/>
        </w:rPr>
        <w:t>PGY-</w:t>
      </w:r>
      <w:r w:rsidR="00655B17" w:rsidRPr="009F313D">
        <w:rPr>
          <w:rFonts w:ascii="Segoe UI" w:eastAsiaTheme="minorEastAsia" w:hAnsi="Segoe UI" w:cs="Segoe UI"/>
          <w:bCs/>
          <w:color w:val="auto"/>
          <w:sz w:val="24"/>
          <w:lang w:eastAsia="en-GB" w:bidi="ar-SA"/>
        </w:rPr>
        <w:t>1 residents must initially be supervised directly</w:t>
      </w:r>
      <w:r w:rsidR="0052544E" w:rsidRPr="009F313D">
        <w:rPr>
          <w:rFonts w:ascii="Segoe UI" w:eastAsiaTheme="minorEastAsia" w:hAnsi="Segoe UI" w:cs="Segoe UI"/>
          <w:bCs/>
          <w:color w:val="auto"/>
          <w:sz w:val="24"/>
          <w:lang w:eastAsia="en-GB" w:bidi="ar-SA"/>
        </w:rPr>
        <w:t>.</w:t>
      </w:r>
      <w:r w:rsidR="00201CCD" w:rsidRPr="009F313D">
        <w:rPr>
          <w:rFonts w:ascii="Segoe UI" w:eastAsiaTheme="minorEastAsia" w:hAnsi="Segoe UI" w:cs="Segoe UI"/>
          <w:bCs/>
          <w:color w:val="auto"/>
          <w:sz w:val="24"/>
          <w:lang w:eastAsia="en-GB" w:bidi="ar-SA"/>
        </w:rPr>
        <w:t xml:space="preserve"> </w:t>
      </w:r>
      <w:r w:rsidR="00201CCD" w:rsidRPr="009F313D">
        <w:rPr>
          <w:rFonts w:ascii="Segoe UI" w:eastAsiaTheme="minorEastAsia" w:hAnsi="Segoe UI" w:cs="Segoe UI"/>
          <w:bCs/>
          <w:color w:val="auto"/>
          <w:sz w:val="24"/>
          <w:vertAlign w:val="superscript"/>
          <w:lang w:eastAsia="en-GB" w:bidi="ar-SA"/>
        </w:rPr>
        <w:t>(Core)</w:t>
      </w:r>
    </w:p>
    <w:p w14:paraId="36A7F794" w14:textId="44641C33" w:rsidR="00D67215" w:rsidRPr="009F313D" w:rsidRDefault="004F7412"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bookmarkStart w:id="68" w:name="_Hlk97124362"/>
      <w:r w:rsidRPr="009F313D">
        <w:rPr>
          <w:rFonts w:ascii="Segoe UI" w:eastAsiaTheme="minorEastAsia" w:hAnsi="Segoe UI" w:cs="Segoe UI"/>
          <w:bCs/>
          <w:color w:val="auto"/>
          <w:sz w:val="24"/>
          <w:lang w:eastAsia="en-GB" w:bidi="ar-SA"/>
        </w:rPr>
        <w:t xml:space="preserve">VI.A.2.c)(1)(a) The program must have clear guidelines that delineate which competencies must be demonstrated to determine when a resident can progress to indirect supervision. </w:t>
      </w:r>
      <w:r w:rsidRPr="009F313D">
        <w:rPr>
          <w:rFonts w:ascii="Segoe UI" w:eastAsiaTheme="minorEastAsia" w:hAnsi="Segoe UI" w:cs="Segoe UI"/>
          <w:bCs/>
          <w:color w:val="auto"/>
          <w:sz w:val="24"/>
          <w:vertAlign w:val="superscript"/>
          <w:lang w:eastAsia="en-GB" w:bidi="ar-SA"/>
        </w:rPr>
        <w:t>(Core)</w:t>
      </w:r>
      <w:r w:rsidRPr="009F313D">
        <w:rPr>
          <w:rFonts w:ascii="Segoe UI" w:eastAsiaTheme="minorEastAsia" w:hAnsi="Segoe UI" w:cs="Segoe UI"/>
          <w:bCs/>
          <w:color w:val="auto"/>
          <w:sz w:val="24"/>
          <w:lang w:eastAsia="en-GB" w:bidi="ar-SA"/>
        </w:rPr>
        <w:t xml:space="preserve"> </w:t>
      </w:r>
    </w:p>
    <w:p w14:paraId="56030DDE" w14:textId="563C1A57" w:rsidR="004F7412" w:rsidRPr="009F313D" w:rsidRDefault="004F7412" w:rsidP="009F313D">
      <w:pPr>
        <w:autoSpaceDE w:val="0"/>
        <w:autoSpaceDN w:val="0"/>
        <w:adjustRightInd w:val="0"/>
        <w:spacing w:line="240" w:lineRule="auto"/>
        <w:ind w:left="360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 xml:space="preserve">VI.A.2.c)(1)(b) The program director must ensure that clear expectations exist and are communicated to the residents, and that these expectations outline specific situations in which a resident would still require direct supervision. </w:t>
      </w:r>
      <w:r w:rsidRPr="009F313D">
        <w:rPr>
          <w:rFonts w:ascii="Segoe UI" w:eastAsiaTheme="minorEastAsia" w:hAnsi="Segoe UI" w:cs="Segoe UI"/>
          <w:bCs/>
          <w:color w:val="auto"/>
          <w:sz w:val="24"/>
          <w:vertAlign w:val="superscript"/>
          <w:lang w:eastAsia="en-GB" w:bidi="ar-SA"/>
        </w:rPr>
        <w:t>(Core)</w:t>
      </w:r>
      <w:bookmarkEnd w:id="68"/>
    </w:p>
    <w:p w14:paraId="335CF403" w14:textId="4094EF82" w:rsidR="00655B17" w:rsidRPr="001A639A" w:rsidRDefault="001A5F57"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VI.A.2.c)</w:t>
      </w:r>
      <w:r w:rsidR="00655B17" w:rsidRPr="009F313D">
        <w:rPr>
          <w:rFonts w:ascii="Segoe UI" w:eastAsiaTheme="minorEastAsia" w:hAnsi="Segoe UI" w:cs="Segoe UI"/>
          <w:bCs/>
          <w:color w:val="auto"/>
          <w:sz w:val="24"/>
          <w:lang w:eastAsia="en-GB" w:bidi="ar-SA"/>
        </w:rPr>
        <w:t>(2)</w:t>
      </w:r>
      <w:r w:rsidR="00655B17" w:rsidRPr="009F313D">
        <w:rPr>
          <w:rFonts w:ascii="Segoe UI" w:eastAsiaTheme="minorEastAsia" w:hAnsi="Segoe UI" w:cs="Segoe UI"/>
          <w:b/>
          <w:color w:val="auto"/>
          <w:sz w:val="24"/>
          <w:lang w:eastAsia="en-GB" w:bidi="ar-SA"/>
        </w:rPr>
        <w:t xml:space="preserve"> </w:t>
      </w:r>
      <w:r w:rsidR="00655B17" w:rsidRPr="001A639A">
        <w:rPr>
          <w:rFonts w:ascii="Segoe UI" w:eastAsiaTheme="minorEastAsia" w:hAnsi="Segoe UI" w:cs="Segoe UI"/>
          <w:bCs/>
          <w:color w:val="auto"/>
          <w:sz w:val="24"/>
          <w:lang w:eastAsia="en-GB" w:bidi="ar-SA"/>
        </w:rPr>
        <w:t xml:space="preserve">Indirect Supervision: the supervising physician is not providing physical or concurrent visual or audio supervision but is immediately available to the resident for guidance and is available to provide appropriate direct supervision. </w:t>
      </w:r>
      <w:r w:rsidR="00655B17" w:rsidRPr="001A639A">
        <w:rPr>
          <w:rFonts w:ascii="Segoe UI" w:eastAsiaTheme="minorEastAsia" w:hAnsi="Segoe UI" w:cs="Segoe UI"/>
          <w:bCs/>
          <w:color w:val="auto"/>
          <w:sz w:val="24"/>
          <w:vertAlign w:val="superscript"/>
          <w:lang w:eastAsia="en-GB" w:bidi="ar-SA"/>
        </w:rPr>
        <w:t>(Core)</w:t>
      </w:r>
      <w:r w:rsidR="00655B17" w:rsidRPr="001A639A">
        <w:rPr>
          <w:rFonts w:ascii="Segoe UI" w:eastAsiaTheme="minorEastAsia" w:hAnsi="Segoe UI" w:cs="Segoe UI"/>
          <w:bCs/>
          <w:color w:val="auto"/>
          <w:sz w:val="24"/>
          <w:lang w:eastAsia="en-GB" w:bidi="ar-SA"/>
        </w:rPr>
        <w:t xml:space="preserve"> </w:t>
      </w:r>
    </w:p>
    <w:p w14:paraId="67E2B257" w14:textId="2CB52F56" w:rsidR="00655B17" w:rsidRPr="009F313D" w:rsidRDefault="0052544E"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1A639A">
        <w:rPr>
          <w:rFonts w:ascii="Segoe UI" w:eastAsiaTheme="minorEastAsia" w:hAnsi="Segoe UI" w:cs="Segoe UI"/>
          <w:bCs/>
          <w:color w:val="auto"/>
          <w:sz w:val="24"/>
          <w:lang w:eastAsia="en-GB" w:bidi="ar-SA"/>
        </w:rPr>
        <w:t>VI.A.2.c)</w:t>
      </w:r>
      <w:r w:rsidR="00655B17" w:rsidRPr="001A639A">
        <w:rPr>
          <w:rFonts w:ascii="Segoe UI" w:eastAsiaTheme="minorEastAsia" w:hAnsi="Segoe UI" w:cs="Segoe UI"/>
          <w:bCs/>
          <w:color w:val="auto"/>
          <w:sz w:val="24"/>
          <w:lang w:eastAsia="en-GB" w:bidi="ar-SA"/>
        </w:rPr>
        <w:t>(3) Oversight</w:t>
      </w:r>
      <w:r w:rsidRPr="001A639A">
        <w:rPr>
          <w:rFonts w:ascii="Segoe UI" w:eastAsiaTheme="minorEastAsia" w:hAnsi="Segoe UI" w:cs="Segoe UI"/>
          <w:bCs/>
          <w:color w:val="auto"/>
          <w:sz w:val="24"/>
          <w:lang w:eastAsia="en-GB" w:bidi="ar-SA"/>
        </w:rPr>
        <w:t>:</w:t>
      </w:r>
      <w:r w:rsidR="00655B17" w:rsidRPr="001A639A">
        <w:rPr>
          <w:rFonts w:ascii="Segoe UI" w:eastAsiaTheme="minorEastAsia" w:hAnsi="Segoe UI" w:cs="Segoe UI"/>
          <w:bCs/>
          <w:color w:val="auto"/>
          <w:sz w:val="24"/>
          <w:lang w:eastAsia="en-GB" w:bidi="ar-SA"/>
        </w:rPr>
        <w:t xml:space="preserve"> the supervising physician is available to provide review of</w:t>
      </w:r>
      <w:r w:rsidR="00655B17" w:rsidRPr="009F313D">
        <w:rPr>
          <w:rFonts w:ascii="Segoe UI" w:eastAsiaTheme="minorEastAsia" w:hAnsi="Segoe UI" w:cs="Segoe UI"/>
          <w:bCs/>
          <w:color w:val="auto"/>
          <w:sz w:val="24"/>
          <w:lang w:eastAsia="en-GB" w:bidi="ar-SA"/>
        </w:rPr>
        <w:t xml:space="preserve"> procedures/encounters with feedback provided after care is delivered.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0873D685" w14:textId="3DE5B94E" w:rsidR="00655B17" w:rsidRPr="009F313D" w:rsidRDefault="0052544E"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lastRenderedPageBreak/>
        <w:t>VI.A.2.</w:t>
      </w:r>
      <w:r w:rsidR="00655B17" w:rsidRPr="009F313D">
        <w:rPr>
          <w:rFonts w:ascii="Segoe UI" w:eastAsiaTheme="minorEastAsia" w:hAnsi="Segoe UI" w:cs="Segoe UI"/>
          <w:bCs/>
          <w:color w:val="auto"/>
          <w:sz w:val="24"/>
          <w:lang w:eastAsia="en-GB" w:bidi="ar-SA"/>
        </w:rPr>
        <w:t xml:space="preserve">d) The privilege of progressive authority and responsibility, conditional independence, and a supervisory role in patient care delegated to each resident must be assigned by the program director and faculty members.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20163DD5" w14:textId="7995DD23" w:rsidR="00655B17" w:rsidRPr="009F313D" w:rsidRDefault="0052544E"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VI.A.2.d)</w:t>
      </w:r>
      <w:r w:rsidR="00655B17" w:rsidRPr="009F313D">
        <w:rPr>
          <w:rFonts w:ascii="Segoe UI" w:eastAsiaTheme="minorEastAsia" w:hAnsi="Segoe UI" w:cs="Segoe UI"/>
          <w:bCs/>
          <w:color w:val="auto"/>
          <w:sz w:val="24"/>
          <w:lang w:eastAsia="en-GB" w:bidi="ar-SA"/>
        </w:rPr>
        <w:t xml:space="preserve">(1) The program director must evaluate each resident’s abilities based on specific criteria, guided by the Milestones.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3E29F69F" w14:textId="3102AE9E" w:rsidR="00655B17" w:rsidRPr="009F313D" w:rsidRDefault="0052544E"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VI.A.2.d)</w:t>
      </w:r>
      <w:r w:rsidR="00655B17" w:rsidRPr="009F313D">
        <w:rPr>
          <w:rFonts w:ascii="Segoe UI" w:eastAsiaTheme="minorEastAsia" w:hAnsi="Segoe UI" w:cs="Segoe UI"/>
          <w:bCs/>
          <w:color w:val="auto"/>
          <w:sz w:val="24"/>
          <w:lang w:eastAsia="en-GB" w:bidi="ar-SA"/>
        </w:rPr>
        <w:t xml:space="preserve">(2) Faculty members functioning as supervising physicians must delegate portions of care to residents based on the needs of the patient and the skills of each resident.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3B89F211" w14:textId="4EF1AF9A" w:rsidR="00655B17" w:rsidRPr="009F313D" w:rsidRDefault="0052544E"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VI.A.2.d)</w:t>
      </w:r>
      <w:r w:rsidR="00655B17" w:rsidRPr="009F313D">
        <w:rPr>
          <w:rFonts w:ascii="Segoe UI" w:eastAsiaTheme="minorEastAsia" w:hAnsi="Segoe UI" w:cs="Segoe UI"/>
          <w:bCs/>
          <w:color w:val="auto"/>
          <w:sz w:val="24"/>
          <w:lang w:eastAsia="en-GB" w:bidi="ar-SA"/>
        </w:rPr>
        <w:t xml:space="preserve">(3) Senior residents or fellows should serve in a supervisory role to junior residents in recognition of their progress toward independence, based on the needs of each patient and the skills of the individual resident or fellow. </w:t>
      </w:r>
      <w:r w:rsidR="00655B17" w:rsidRPr="009F313D">
        <w:rPr>
          <w:rFonts w:ascii="Segoe UI" w:eastAsiaTheme="minorEastAsia" w:hAnsi="Segoe UI" w:cs="Segoe UI"/>
          <w:bCs/>
          <w:color w:val="auto"/>
          <w:sz w:val="24"/>
          <w:vertAlign w:val="superscript"/>
          <w:lang w:eastAsia="en-GB" w:bidi="ar-SA"/>
        </w:rPr>
        <w:t>(Detail)</w:t>
      </w:r>
      <w:r w:rsidR="00655B17" w:rsidRPr="009F313D">
        <w:rPr>
          <w:rFonts w:ascii="Segoe UI" w:eastAsiaTheme="minorEastAsia" w:hAnsi="Segoe UI" w:cs="Segoe UI"/>
          <w:bCs/>
          <w:color w:val="auto"/>
          <w:sz w:val="24"/>
          <w:lang w:eastAsia="en-GB" w:bidi="ar-SA"/>
        </w:rPr>
        <w:t xml:space="preserve"> </w:t>
      </w:r>
    </w:p>
    <w:p w14:paraId="5EB3F043" w14:textId="0455EF76" w:rsidR="00655B17" w:rsidRPr="009F313D" w:rsidRDefault="00561FC5"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w:t>
      </w:r>
      <w:r w:rsidR="00655B17" w:rsidRPr="009F313D">
        <w:rPr>
          <w:rFonts w:ascii="Segoe UI" w:eastAsiaTheme="minorEastAsia" w:hAnsi="Segoe UI" w:cs="Segoe UI"/>
          <w:bCs/>
          <w:color w:val="auto"/>
          <w:sz w:val="24"/>
          <w:lang w:eastAsia="en-GB" w:bidi="ar-SA"/>
        </w:rPr>
        <w:t xml:space="preserve">e) Programs must set guidelines for circumstances and events in which residents must communicate with the supervising faculty member(s).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B803CB7" w14:textId="2381A7A4" w:rsidR="00655B17" w:rsidRPr="009F313D" w:rsidRDefault="00511E65" w:rsidP="00511E65">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VI.A.2.e)</w:t>
      </w:r>
      <w:r>
        <w:rPr>
          <w:rFonts w:ascii="Segoe UI" w:eastAsiaTheme="minorEastAsia" w:hAnsi="Segoe UI" w:cs="Segoe UI"/>
          <w:bCs/>
          <w:color w:val="auto"/>
          <w:sz w:val="24"/>
          <w:lang w:eastAsia="en-GB" w:bidi="ar-SA"/>
        </w:rPr>
        <w:t>(1)</w:t>
      </w:r>
      <w:r w:rsidRPr="009F313D">
        <w:rPr>
          <w:rFonts w:ascii="Segoe UI" w:eastAsiaTheme="minorEastAsia" w:hAnsi="Segoe UI" w:cs="Segoe UI"/>
          <w:bCs/>
          <w:color w:val="auto"/>
          <w:sz w:val="24"/>
          <w:lang w:eastAsia="en-GB" w:bidi="ar-SA"/>
        </w:rPr>
        <w:t xml:space="preserve"> </w:t>
      </w:r>
      <w:r w:rsidR="00655B17" w:rsidRPr="009F313D">
        <w:rPr>
          <w:rFonts w:ascii="Segoe UI" w:eastAsiaTheme="minorEastAsia" w:hAnsi="Segoe UI" w:cs="Segoe UI"/>
          <w:bCs/>
          <w:color w:val="auto"/>
          <w:sz w:val="24"/>
          <w:lang w:eastAsia="en-GB" w:bidi="ar-SA"/>
        </w:rPr>
        <w:t xml:space="preserve">Each resident must know the limits of their scope of authority, and the circumstances under which the resident is permitted to act with conditional independence.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5A19259C" w14:textId="4F9AA7AB" w:rsidR="00655B17" w:rsidRPr="009F313D" w:rsidRDefault="00561FC5"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VI.A.2.</w:t>
      </w:r>
      <w:r w:rsidR="00655B17" w:rsidRPr="009F313D">
        <w:rPr>
          <w:rFonts w:ascii="Segoe UI" w:eastAsiaTheme="minorEastAsia" w:hAnsi="Segoe UI" w:cs="Segoe UI"/>
          <w:bCs/>
          <w:color w:val="auto"/>
          <w:sz w:val="24"/>
          <w:lang w:eastAsia="en-GB" w:bidi="ar-SA"/>
        </w:rPr>
        <w:t xml:space="preserve">f) Faculty supervision assignments must be of sufficient duration to assess the knowledge and skills of each resident and to delegate to the resident the appropriate level of patient care authority and responsibility.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42BABDD4" w14:textId="39C390E4" w:rsidR="00655B17" w:rsidRPr="009F313D" w:rsidRDefault="00561FC5" w:rsidP="009F313D">
      <w:pPr>
        <w:pStyle w:val="Heading3"/>
        <w:spacing w:after="160"/>
        <w:ind w:left="720"/>
        <w:rPr>
          <w:rFonts w:eastAsiaTheme="minorEastAsia" w:cs="Segoe UI"/>
          <w:i w:val="0"/>
          <w:iCs/>
        </w:rPr>
      </w:pPr>
      <w:bookmarkStart w:id="69" w:name="_Toc117517082"/>
      <w:r w:rsidRPr="009F313D">
        <w:rPr>
          <w:rFonts w:eastAsiaTheme="minorEastAsia" w:cs="Segoe UI"/>
          <w:i w:val="0"/>
          <w:iCs/>
        </w:rPr>
        <w:t>VI.</w:t>
      </w:r>
      <w:r w:rsidR="00655B17" w:rsidRPr="009F313D">
        <w:rPr>
          <w:rFonts w:eastAsiaTheme="minorEastAsia" w:cs="Segoe UI"/>
          <w:i w:val="0"/>
          <w:iCs/>
        </w:rPr>
        <w:t>B. Professionalism</w:t>
      </w:r>
      <w:bookmarkEnd w:id="69"/>
      <w:r w:rsidR="00655B17" w:rsidRPr="009F313D">
        <w:rPr>
          <w:rFonts w:eastAsiaTheme="minorEastAsia" w:cs="Segoe UI"/>
          <w:i w:val="0"/>
          <w:iCs/>
        </w:rPr>
        <w:t xml:space="preserve"> </w:t>
      </w:r>
    </w:p>
    <w:p w14:paraId="5F156D32" w14:textId="1E9A3B58" w:rsidR="00655B17" w:rsidRPr="009F313D" w:rsidRDefault="00561FC5"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w:t>
      </w:r>
      <w:r w:rsidR="00655B17" w:rsidRPr="009F313D">
        <w:rPr>
          <w:rFonts w:ascii="Segoe UI" w:eastAsiaTheme="minorEastAsia" w:hAnsi="Segoe UI" w:cs="Segoe UI"/>
          <w:bCs/>
          <w:color w:val="auto"/>
          <w:sz w:val="24"/>
          <w:lang w:eastAsia="en-GB" w:bidi="ar-SA"/>
        </w:rPr>
        <w:t xml:space="preserve">1. Programs, in partnership with their Sponsoring Institutions, must educate residents and faculty members concerning the professional responsibilities of physicians, including their obligation to be appropriately rested and fit to provide the care required by their patients.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540AF5F3" w14:textId="2C4680B1" w:rsidR="00655B17" w:rsidRPr="009F313D" w:rsidRDefault="00561FC5"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bookmarkStart w:id="70" w:name="_Hlk95461316"/>
      <w:r w:rsidRPr="009F313D">
        <w:rPr>
          <w:rFonts w:ascii="Segoe UI" w:eastAsiaTheme="minorEastAsia" w:hAnsi="Segoe UI" w:cs="Segoe UI"/>
          <w:bCs/>
          <w:color w:val="auto"/>
          <w:sz w:val="24"/>
          <w:lang w:eastAsia="en-GB" w:bidi="ar-SA"/>
        </w:rPr>
        <w:t>VI.B.</w:t>
      </w:r>
      <w:r w:rsidR="00655B17" w:rsidRPr="009F313D">
        <w:rPr>
          <w:rFonts w:ascii="Segoe UI" w:eastAsiaTheme="minorEastAsia" w:hAnsi="Segoe UI" w:cs="Segoe UI"/>
          <w:bCs/>
          <w:color w:val="auto"/>
          <w:sz w:val="24"/>
          <w:lang w:eastAsia="en-GB" w:bidi="ar-SA"/>
        </w:rPr>
        <w:t>2.</w:t>
      </w:r>
      <w:bookmarkEnd w:id="70"/>
      <w:r w:rsidR="00655B17" w:rsidRPr="009F313D">
        <w:rPr>
          <w:rFonts w:ascii="Segoe UI" w:eastAsiaTheme="minorEastAsia" w:hAnsi="Segoe UI" w:cs="Segoe UI"/>
          <w:bCs/>
          <w:color w:val="auto"/>
          <w:sz w:val="24"/>
          <w:lang w:eastAsia="en-GB" w:bidi="ar-SA"/>
        </w:rPr>
        <w:t xml:space="preserve"> The learning objectives of the program must: </w:t>
      </w:r>
    </w:p>
    <w:p w14:paraId="293FD072" w14:textId="4083A572" w:rsidR="00655B17" w:rsidRPr="009F313D" w:rsidRDefault="00561FC5"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VI.B.2.</w:t>
      </w:r>
      <w:r w:rsidR="00655B17" w:rsidRPr="009F313D">
        <w:rPr>
          <w:rFonts w:ascii="Segoe UI" w:eastAsiaTheme="minorEastAsia" w:hAnsi="Segoe UI" w:cs="Segoe UI"/>
          <w:bCs/>
          <w:color w:val="auto"/>
          <w:sz w:val="24"/>
          <w:lang w:eastAsia="en-GB" w:bidi="ar-SA"/>
        </w:rPr>
        <w:t xml:space="preserve">a) be accomplished through an appropriate blend of supervised patient care responsibilities, clinical teaching, and didactic educational events;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251FDDF" w14:textId="632209C1" w:rsidR="00655B17" w:rsidRPr="009F313D" w:rsidRDefault="00561FC5"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lastRenderedPageBreak/>
        <w:t>VI.B.2.</w:t>
      </w:r>
      <w:r w:rsidR="00655B17" w:rsidRPr="009F313D">
        <w:rPr>
          <w:rFonts w:ascii="Segoe UI" w:eastAsiaTheme="minorEastAsia" w:hAnsi="Segoe UI" w:cs="Segoe UI"/>
          <w:bCs/>
          <w:color w:val="auto"/>
          <w:sz w:val="24"/>
          <w:lang w:eastAsia="en-GB" w:bidi="ar-SA"/>
        </w:rPr>
        <w:t xml:space="preserve">b) be accomplished without excessive reliance on residents to fulfill non-physician obligations;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34944C95" w14:textId="1DE36182" w:rsidR="00655B17" w:rsidRPr="009F313D" w:rsidRDefault="00561FC5"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VI.B.2.</w:t>
      </w:r>
      <w:r w:rsidR="00655B17" w:rsidRPr="009F313D">
        <w:rPr>
          <w:rFonts w:ascii="Segoe UI" w:eastAsiaTheme="minorEastAsia" w:hAnsi="Segoe UI" w:cs="Segoe UI"/>
          <w:bCs/>
          <w:color w:val="auto"/>
          <w:sz w:val="24"/>
          <w:lang w:eastAsia="en-GB" w:bidi="ar-SA"/>
        </w:rPr>
        <w:t xml:space="preserve">c) ensure manageable patient care responsibilities.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27BE9601" w14:textId="37207718" w:rsidR="00655B17" w:rsidRPr="009F313D" w:rsidRDefault="00561FC5"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w:t>
      </w:r>
      <w:r w:rsidR="00655B17" w:rsidRPr="009F313D">
        <w:rPr>
          <w:rFonts w:ascii="Segoe UI" w:eastAsiaTheme="minorEastAsia" w:hAnsi="Segoe UI" w:cs="Segoe UI"/>
          <w:bCs/>
          <w:color w:val="auto"/>
          <w:sz w:val="24"/>
          <w:lang w:eastAsia="en-GB" w:bidi="ar-SA"/>
        </w:rPr>
        <w:t xml:space="preserve">3. The program director, in partnership with the Sponsoring Institution, must provide a culture of professionalism that supports patient safety and personal responsibility.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558D77FB" w14:textId="1B0D7502" w:rsidR="00655B17" w:rsidRPr="009F313D" w:rsidRDefault="00E12EDF"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bookmarkStart w:id="71" w:name="_Hlk95461548"/>
      <w:r w:rsidRPr="009F313D">
        <w:rPr>
          <w:rFonts w:ascii="Segoe UI" w:eastAsiaTheme="minorEastAsia" w:hAnsi="Segoe UI" w:cs="Segoe UI"/>
          <w:bCs/>
          <w:color w:val="auto"/>
          <w:sz w:val="24"/>
          <w:lang w:eastAsia="en-GB" w:bidi="ar-SA"/>
        </w:rPr>
        <w:t>VI.B.</w:t>
      </w:r>
      <w:r w:rsidR="00655B17" w:rsidRPr="009F313D">
        <w:rPr>
          <w:rFonts w:ascii="Segoe UI" w:eastAsiaTheme="minorEastAsia" w:hAnsi="Segoe UI" w:cs="Segoe UI"/>
          <w:bCs/>
          <w:color w:val="auto"/>
          <w:sz w:val="24"/>
          <w:lang w:eastAsia="en-GB" w:bidi="ar-SA"/>
        </w:rPr>
        <w:t>4.</w:t>
      </w:r>
      <w:bookmarkEnd w:id="71"/>
      <w:r w:rsidR="00655B17" w:rsidRPr="009F313D">
        <w:rPr>
          <w:rFonts w:ascii="Segoe UI" w:eastAsiaTheme="minorEastAsia" w:hAnsi="Segoe UI" w:cs="Segoe UI"/>
          <w:bCs/>
          <w:color w:val="auto"/>
          <w:sz w:val="24"/>
          <w:lang w:eastAsia="en-GB" w:bidi="ar-SA"/>
        </w:rPr>
        <w:t xml:space="preserve"> Residents and faculty members must demonstrate an understanding of their personal role in the: </w:t>
      </w:r>
    </w:p>
    <w:p w14:paraId="6410B2C6" w14:textId="4687D0D3" w:rsidR="00655B17" w:rsidRPr="009F313D" w:rsidRDefault="00E12EDF"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w:t>
      </w:r>
      <w:r w:rsidR="00655B17" w:rsidRPr="009F313D">
        <w:rPr>
          <w:rFonts w:ascii="Segoe UI" w:eastAsiaTheme="minorEastAsia" w:hAnsi="Segoe UI" w:cs="Segoe UI"/>
          <w:bCs/>
          <w:color w:val="auto"/>
          <w:sz w:val="24"/>
          <w:lang w:eastAsia="en-GB" w:bidi="ar-SA"/>
        </w:rPr>
        <w:t xml:space="preserve">a) provision of patient- and family-centered care;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7C3849E8" w14:textId="73859667" w:rsidR="00655B17" w:rsidRPr="009F313D" w:rsidRDefault="00E12EDF"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w:t>
      </w:r>
      <w:r w:rsidR="00655B17" w:rsidRPr="009F313D">
        <w:rPr>
          <w:rFonts w:ascii="Segoe UI" w:eastAsiaTheme="minorEastAsia" w:hAnsi="Segoe UI" w:cs="Segoe UI"/>
          <w:bCs/>
          <w:color w:val="auto"/>
          <w:sz w:val="24"/>
          <w:lang w:eastAsia="en-GB" w:bidi="ar-SA"/>
        </w:rPr>
        <w:t xml:space="preserve">b) safety and welfare of patients entrusted to their care, including the ability to report unsafe conditions and adverse events;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20688E98" w14:textId="66E7E095" w:rsidR="00655B17" w:rsidRPr="009F313D" w:rsidRDefault="00655B17" w:rsidP="009F313D">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Segoe UI" w:eastAsiaTheme="minorEastAsia" w:hAnsi="Segoe UI" w:cs="Segoe UI"/>
          <w:bCs/>
          <w:i/>
          <w:iCs/>
          <w:color w:val="auto"/>
          <w:sz w:val="24"/>
          <w:lang w:eastAsia="en-GB" w:bidi="ar-SA"/>
        </w:rPr>
      </w:pPr>
      <w:r w:rsidRPr="009F313D">
        <w:rPr>
          <w:rFonts w:ascii="Segoe UI" w:eastAsiaTheme="minorEastAsia" w:hAnsi="Segoe UI" w:cs="Segoe UI"/>
          <w:b/>
          <w:i/>
          <w:iCs/>
          <w:color w:val="auto"/>
          <w:sz w:val="24"/>
          <w:lang w:eastAsia="en-GB" w:bidi="ar-SA"/>
        </w:rPr>
        <w:t>Background and Intent</w:t>
      </w:r>
      <w:r w:rsidRPr="009F313D">
        <w:rPr>
          <w:rFonts w:ascii="Segoe UI" w:eastAsiaTheme="minorEastAsia" w:hAnsi="Segoe UI" w:cs="Segoe UI"/>
          <w:bCs/>
          <w:i/>
          <w:iCs/>
          <w:color w:val="auto"/>
          <w:sz w:val="24"/>
          <w:lang w:eastAsia="en-GB" w:bidi="ar-SA"/>
        </w:rPr>
        <w:t xml:space="preserve">: This requirement emphasizes that responsibility for reporting unsafe conditions and adverse events is shared by all members of the team and is not solely the responsibility of the resident. </w:t>
      </w:r>
    </w:p>
    <w:p w14:paraId="66332DFD" w14:textId="6C612D53" w:rsidR="00655B17" w:rsidRPr="009F313D" w:rsidRDefault="003D18EE"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w:t>
      </w:r>
      <w:r w:rsidR="00655B17" w:rsidRPr="009F313D">
        <w:rPr>
          <w:rFonts w:ascii="Segoe UI" w:eastAsiaTheme="minorEastAsia" w:hAnsi="Segoe UI" w:cs="Segoe UI"/>
          <w:bCs/>
          <w:color w:val="auto"/>
          <w:sz w:val="24"/>
          <w:lang w:eastAsia="en-GB" w:bidi="ar-SA"/>
        </w:rPr>
        <w:t xml:space="preserve">c) assurance of their fitness for work, including: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5E7C1E5B" w14:textId="025DB2C5" w:rsidR="00655B17" w:rsidRPr="009F313D" w:rsidRDefault="003D18EE"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VI.B.4.c)</w:t>
      </w:r>
      <w:r w:rsidR="00655B17" w:rsidRPr="009F313D">
        <w:rPr>
          <w:rFonts w:ascii="Segoe UI" w:eastAsiaTheme="minorEastAsia" w:hAnsi="Segoe UI" w:cs="Segoe UI"/>
          <w:bCs/>
          <w:color w:val="auto"/>
          <w:sz w:val="24"/>
          <w:lang w:eastAsia="en-GB" w:bidi="ar-SA"/>
        </w:rPr>
        <w:t xml:space="preserve">(1) management of their time before, during, and after clinical assignments;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1A115237" w14:textId="689F9502" w:rsidR="00655B17" w:rsidRPr="009F313D" w:rsidRDefault="003D18EE"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VI.B.4.c)</w:t>
      </w:r>
      <w:r w:rsidR="00655B17" w:rsidRPr="009F313D">
        <w:rPr>
          <w:rFonts w:ascii="Segoe UI" w:eastAsiaTheme="minorEastAsia" w:hAnsi="Segoe UI" w:cs="Segoe UI"/>
          <w:bCs/>
          <w:color w:val="auto"/>
          <w:sz w:val="24"/>
          <w:lang w:eastAsia="en-GB" w:bidi="ar-SA"/>
        </w:rPr>
        <w:t xml:space="preserve">(2) recognition of impairment, including from illness, fatigue, and substance use, in themselves, their peers, and other members of the health care team.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60BD4F2A" w14:textId="6F864E3F" w:rsidR="004411CD" w:rsidRPr="009F313D" w:rsidRDefault="003D18EE"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w:t>
      </w:r>
      <w:r w:rsidR="00655B17" w:rsidRPr="009F313D">
        <w:rPr>
          <w:rFonts w:ascii="Segoe UI" w:eastAsiaTheme="minorEastAsia" w:hAnsi="Segoe UI" w:cs="Segoe UI"/>
          <w:bCs/>
          <w:color w:val="auto"/>
          <w:sz w:val="24"/>
          <w:lang w:eastAsia="en-GB" w:bidi="ar-SA"/>
        </w:rPr>
        <w:t xml:space="preserve">d) commitment to lifelong learning;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73CEEDDA" w14:textId="5B4AC71E" w:rsidR="004411CD" w:rsidRPr="009F313D" w:rsidRDefault="003D18EE"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w:t>
      </w:r>
      <w:r w:rsidR="00655B17" w:rsidRPr="009F313D">
        <w:rPr>
          <w:rFonts w:ascii="Segoe UI" w:eastAsiaTheme="minorEastAsia" w:hAnsi="Segoe UI" w:cs="Segoe UI"/>
          <w:bCs/>
          <w:color w:val="auto"/>
          <w:sz w:val="24"/>
          <w:lang w:eastAsia="en-GB" w:bidi="ar-SA"/>
        </w:rPr>
        <w:t xml:space="preserve">e) monitoring of their patient care performance improvement indicators;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457B2657" w14:textId="3449CE1A" w:rsidR="004411CD" w:rsidRPr="009F313D" w:rsidRDefault="003D18EE"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VI.B.4.</w:t>
      </w:r>
      <w:r w:rsidR="00655B17" w:rsidRPr="009F313D">
        <w:rPr>
          <w:rFonts w:ascii="Segoe UI" w:eastAsiaTheme="minorEastAsia" w:hAnsi="Segoe UI" w:cs="Segoe UI"/>
          <w:bCs/>
          <w:color w:val="auto"/>
          <w:sz w:val="24"/>
          <w:lang w:eastAsia="en-GB" w:bidi="ar-SA"/>
        </w:rPr>
        <w:t xml:space="preserve">f) accurate reporting of clinical and educational work hours, patient outcomes, and clinical experience data.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1C5B2695" w14:textId="4A4B0766" w:rsidR="004411CD" w:rsidRPr="009F313D" w:rsidRDefault="009150AA"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w:t>
      </w:r>
      <w:r w:rsidR="00655B17" w:rsidRPr="009F313D">
        <w:rPr>
          <w:rFonts w:ascii="Segoe UI" w:eastAsiaTheme="minorEastAsia" w:hAnsi="Segoe UI" w:cs="Segoe UI"/>
          <w:bCs/>
          <w:color w:val="auto"/>
          <w:sz w:val="24"/>
          <w:lang w:eastAsia="en-GB" w:bidi="ar-SA"/>
        </w:rPr>
        <w:t xml:space="preserve">5. All residents and faculty members must demonstrate responsiveness to patient needs that supersedes self-interest. This includes the recognition that under certain circumstances, the best interests of the patient may be served by transitioning that patient’s care to another qualified and rested provider. </w:t>
      </w:r>
      <w:r w:rsidR="00655B17" w:rsidRPr="009F313D">
        <w:rPr>
          <w:rFonts w:ascii="Segoe UI" w:eastAsiaTheme="minorEastAsia" w:hAnsi="Segoe UI" w:cs="Segoe UI"/>
          <w:bCs/>
          <w:color w:val="auto"/>
          <w:sz w:val="24"/>
          <w:vertAlign w:val="superscript"/>
          <w:lang w:eastAsia="en-GB" w:bidi="ar-SA"/>
        </w:rPr>
        <w:t>(Outcome)</w:t>
      </w:r>
      <w:r w:rsidR="00655B17" w:rsidRPr="009F313D">
        <w:rPr>
          <w:rFonts w:ascii="Segoe UI" w:eastAsiaTheme="minorEastAsia" w:hAnsi="Segoe UI" w:cs="Segoe UI"/>
          <w:bCs/>
          <w:color w:val="auto"/>
          <w:sz w:val="24"/>
          <w:lang w:eastAsia="en-GB" w:bidi="ar-SA"/>
        </w:rPr>
        <w:t xml:space="preserve"> </w:t>
      </w:r>
    </w:p>
    <w:p w14:paraId="1488F5D6" w14:textId="4820B945" w:rsidR="004411CD" w:rsidRPr="009F313D" w:rsidRDefault="009150AA"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VI.B.</w:t>
      </w:r>
      <w:r w:rsidR="00655B17" w:rsidRPr="009F313D">
        <w:rPr>
          <w:rFonts w:ascii="Segoe UI" w:eastAsiaTheme="minorEastAsia" w:hAnsi="Segoe UI" w:cs="Segoe UI"/>
          <w:bCs/>
          <w:color w:val="auto"/>
          <w:sz w:val="24"/>
          <w:lang w:eastAsia="en-GB" w:bidi="ar-SA"/>
        </w:rPr>
        <w:t xml:space="preserve">6. Programs, in partnership with their Sponsoring Institutions, must provide a professional, equitable, respectful, and civil environment that is free from discrimination, sexual and other forms of harassment, mistreatment, abuse, or coercion of students, residents, faculty, and staff.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7254CC4E" w14:textId="654BBD13" w:rsidR="00655B17" w:rsidRPr="009F313D" w:rsidRDefault="009150AA"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lastRenderedPageBreak/>
        <w:t>VI.B.</w:t>
      </w:r>
      <w:r w:rsidR="00655B17" w:rsidRPr="009F313D">
        <w:rPr>
          <w:rFonts w:ascii="Segoe UI" w:eastAsiaTheme="minorEastAsia" w:hAnsi="Segoe UI" w:cs="Segoe UI"/>
          <w:bCs/>
          <w:color w:val="auto"/>
          <w:sz w:val="24"/>
          <w:lang w:eastAsia="en-GB" w:bidi="ar-SA"/>
        </w:rPr>
        <w:t xml:space="preserve">7. Programs, in partnership with their Sponsoring Institutions, should have a process for education of residents and faculty regarding unprofessional behavior and a confidential process for reporting, investigating, and addressing such concerns.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2BDA9063" w14:textId="6F97D998" w:rsidR="00655B17" w:rsidRPr="009F313D" w:rsidRDefault="009150AA" w:rsidP="009F313D">
      <w:pPr>
        <w:pStyle w:val="Heading3"/>
        <w:spacing w:after="160"/>
        <w:ind w:left="720"/>
        <w:rPr>
          <w:rFonts w:eastAsiaTheme="minorEastAsia" w:cs="Segoe UI"/>
          <w:i w:val="0"/>
          <w:iCs/>
        </w:rPr>
      </w:pPr>
      <w:bookmarkStart w:id="72" w:name="_Toc117517083"/>
      <w:r w:rsidRPr="009F313D">
        <w:rPr>
          <w:rFonts w:eastAsiaTheme="minorEastAsia" w:cs="Segoe UI"/>
          <w:i w:val="0"/>
          <w:iCs/>
        </w:rPr>
        <w:t>VI.</w:t>
      </w:r>
      <w:r w:rsidR="00655B17" w:rsidRPr="009F313D">
        <w:rPr>
          <w:rFonts w:eastAsiaTheme="minorEastAsia" w:cs="Segoe UI"/>
          <w:i w:val="0"/>
          <w:iCs/>
        </w:rPr>
        <w:t>C. Well-Being</w:t>
      </w:r>
      <w:bookmarkEnd w:id="72"/>
      <w:r w:rsidR="00655B17" w:rsidRPr="009F313D">
        <w:rPr>
          <w:rFonts w:eastAsiaTheme="minorEastAsia" w:cs="Segoe UI"/>
          <w:i w:val="0"/>
          <w:iCs/>
        </w:rPr>
        <w:t xml:space="preserve"> </w:t>
      </w:r>
    </w:p>
    <w:p w14:paraId="49E041DD" w14:textId="2F838E43" w:rsidR="00655B17" w:rsidRPr="009F313D" w:rsidRDefault="00655B17"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Psychological, emotional, and physical well-being are critical in the development of the competent, caring, and resilient physician and require proactive attention to life inside and outside of medicine. Well-being requires that physicians retain the joy in medicine while managing their own real-life stresses. Self-care and responsibility to support other members of the health care team are important components of professionalism; they are also skills that must be modeled, learned, and nurtured in the context of other aspects of residency training.</w:t>
      </w:r>
    </w:p>
    <w:p w14:paraId="200B0FD0" w14:textId="64F5657F" w:rsidR="00655B17" w:rsidRPr="009F313D" w:rsidRDefault="00655B17" w:rsidP="009F313D">
      <w:pPr>
        <w:spacing w:line="240" w:lineRule="auto"/>
        <w:ind w:left="720"/>
        <w:jc w:val="both"/>
        <w:rPr>
          <w:rFonts w:ascii="Segoe UI" w:hAnsi="Segoe UI" w:cs="Segoe UI"/>
          <w:bCs/>
          <w:color w:val="auto"/>
          <w:sz w:val="24"/>
        </w:rPr>
      </w:pPr>
      <w:r w:rsidRPr="009F313D">
        <w:rPr>
          <w:rFonts w:ascii="Segoe UI" w:hAnsi="Segoe UI" w:cs="Segoe UI"/>
          <w:bCs/>
          <w:color w:val="auto"/>
          <w:sz w:val="24"/>
        </w:rPr>
        <w:t>Residents and faculty members are at risk for burnout and depression. Programs, in partnership with their Sponsoring Institutions, have the same responsibility to address well-being as other aspects of resident competence. Physicians and all members of the health care team share responsibility for the well-being of each other. For example, a culture which encourages covering for colleagues after an illness without the expectation of reciprocity</w:t>
      </w:r>
      <w:r w:rsidRPr="009F313D">
        <w:rPr>
          <w:rFonts w:ascii="Segoe UI" w:hAnsi="Segoe UI" w:cs="Segoe UI"/>
          <w:bCs/>
          <w:i/>
          <w:iCs/>
          <w:color w:val="auto"/>
          <w:sz w:val="24"/>
        </w:rPr>
        <w:t xml:space="preserve"> </w:t>
      </w:r>
      <w:r w:rsidRPr="009F313D">
        <w:rPr>
          <w:rFonts w:ascii="Segoe UI" w:hAnsi="Segoe UI" w:cs="Segoe UI"/>
          <w:bCs/>
          <w:color w:val="auto"/>
          <w:sz w:val="24"/>
        </w:rPr>
        <w:t>reflects the ideal of professionalism. A positive culture</w:t>
      </w:r>
      <w:r w:rsidR="00855168" w:rsidRPr="009F313D">
        <w:rPr>
          <w:rFonts w:ascii="Segoe UI" w:hAnsi="Segoe UI" w:cs="Segoe UI"/>
          <w:bCs/>
          <w:color w:val="auto"/>
          <w:sz w:val="24"/>
        </w:rPr>
        <w:t>,</w:t>
      </w:r>
      <w:r w:rsidRPr="009F313D">
        <w:rPr>
          <w:rFonts w:ascii="Segoe UI" w:hAnsi="Segoe UI" w:cs="Segoe UI"/>
          <w:bCs/>
          <w:color w:val="auto"/>
          <w:sz w:val="24"/>
        </w:rPr>
        <w:t xml:space="preserve"> in a clinical learning environment</w:t>
      </w:r>
      <w:r w:rsidR="00855168" w:rsidRPr="009F313D">
        <w:rPr>
          <w:rFonts w:ascii="Segoe UI" w:hAnsi="Segoe UI" w:cs="Segoe UI"/>
          <w:bCs/>
          <w:color w:val="auto"/>
          <w:sz w:val="24"/>
        </w:rPr>
        <w:t>,</w:t>
      </w:r>
      <w:r w:rsidRPr="009F313D">
        <w:rPr>
          <w:rFonts w:ascii="Segoe UI" w:hAnsi="Segoe UI" w:cs="Segoe UI"/>
          <w:bCs/>
          <w:color w:val="auto"/>
          <w:sz w:val="24"/>
        </w:rPr>
        <w:t xml:space="preserve"> models constructive behaviors and prepares residents with the skills and attitudes needed to thrive throughout their careers.</w:t>
      </w:r>
    </w:p>
    <w:p w14:paraId="0263E997" w14:textId="3543AC14" w:rsidR="00655B17" w:rsidRPr="009F313D" w:rsidRDefault="00855168"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w:t>
      </w:r>
      <w:r w:rsidR="00655B17" w:rsidRPr="009F313D">
        <w:rPr>
          <w:rFonts w:ascii="Segoe UI" w:eastAsiaTheme="minorEastAsia" w:hAnsi="Segoe UI" w:cs="Segoe UI"/>
          <w:bCs/>
          <w:color w:val="auto"/>
          <w:sz w:val="24"/>
          <w:lang w:eastAsia="en-GB" w:bidi="ar-SA"/>
        </w:rPr>
        <w:t xml:space="preserve">1. The responsibility of the program, in partnership with the Sponsoring Institution, to address well-being must include: </w:t>
      </w:r>
    </w:p>
    <w:p w14:paraId="316D9194" w14:textId="598F02EE" w:rsidR="00655B17" w:rsidRPr="009F313D" w:rsidRDefault="00855168"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w:t>
      </w:r>
      <w:r w:rsidR="00655B17" w:rsidRPr="009F313D">
        <w:rPr>
          <w:rFonts w:ascii="Segoe UI" w:eastAsiaTheme="minorEastAsia" w:hAnsi="Segoe UI" w:cs="Segoe UI"/>
          <w:bCs/>
          <w:color w:val="auto"/>
          <w:sz w:val="24"/>
          <w:lang w:eastAsia="en-GB" w:bidi="ar-SA"/>
        </w:rPr>
        <w:t xml:space="preserve">a) efforts to enhance the meaning that each resident finds in the experience of being a physician, including protecting time with patients, minimizing non-physician obligations, providing administrative support, promoting progressive autonomy and flexibility, and enhancing professional relationships;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5376A76B" w14:textId="5E704022" w:rsidR="00655B17" w:rsidRPr="009F313D" w:rsidRDefault="00855168"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w:t>
      </w:r>
      <w:r w:rsidR="00655B17" w:rsidRPr="009F313D">
        <w:rPr>
          <w:rFonts w:ascii="Segoe UI" w:eastAsiaTheme="minorEastAsia" w:hAnsi="Segoe UI" w:cs="Segoe UI"/>
          <w:bCs/>
          <w:color w:val="auto"/>
          <w:sz w:val="24"/>
          <w:lang w:eastAsia="en-GB" w:bidi="ar-SA"/>
        </w:rPr>
        <w:t xml:space="preserve">b) attention to scheduling, work intensity, and work compression that impacts resident well-being;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779AFCD0" w14:textId="13593783" w:rsidR="00655B17" w:rsidRPr="009F313D" w:rsidRDefault="00855168"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w:t>
      </w:r>
      <w:r w:rsidR="00655B17" w:rsidRPr="009F313D">
        <w:rPr>
          <w:rFonts w:ascii="Segoe UI" w:eastAsiaTheme="minorEastAsia" w:hAnsi="Segoe UI" w:cs="Segoe UI"/>
          <w:bCs/>
          <w:color w:val="auto"/>
          <w:sz w:val="24"/>
          <w:lang w:eastAsia="en-GB" w:bidi="ar-SA"/>
        </w:rPr>
        <w:t xml:space="preserve">c) evaluating workplace safety data and addressing the safety of residents and faculty members;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61340D4C" w14:textId="1A7BA0E8" w:rsidR="00655B17" w:rsidRPr="009F313D" w:rsidRDefault="00855168"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w:t>
      </w:r>
      <w:r w:rsidR="00655B17" w:rsidRPr="009F313D">
        <w:rPr>
          <w:rFonts w:ascii="Segoe UI" w:eastAsiaTheme="minorEastAsia" w:hAnsi="Segoe UI" w:cs="Segoe UI"/>
          <w:bCs/>
          <w:color w:val="auto"/>
          <w:sz w:val="24"/>
          <w:lang w:eastAsia="en-GB" w:bidi="ar-SA"/>
        </w:rPr>
        <w:t xml:space="preserve">d) policies and programs that encourage optimal resident and faculty member well-being;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5B7D4E54" w14:textId="5E018095" w:rsidR="00655B17" w:rsidRPr="009F313D" w:rsidRDefault="00855168"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w:t>
      </w:r>
      <w:r w:rsidR="00655B17" w:rsidRPr="009F313D">
        <w:rPr>
          <w:rFonts w:ascii="Segoe UI" w:eastAsiaTheme="minorEastAsia" w:hAnsi="Segoe UI" w:cs="Segoe UI"/>
          <w:bCs/>
          <w:color w:val="auto"/>
          <w:sz w:val="24"/>
          <w:lang w:eastAsia="en-GB" w:bidi="ar-SA"/>
        </w:rPr>
        <w:t xml:space="preserve">e) attention to resident and faculty member burnout, depression, and substance use disorders. The program, in partnership with its Sponsoring Institution, must educate faculty members and residents in identification of the symptoms of </w:t>
      </w:r>
      <w:r w:rsidR="00655B17" w:rsidRPr="009F313D">
        <w:rPr>
          <w:rFonts w:ascii="Segoe UI" w:eastAsiaTheme="minorEastAsia" w:hAnsi="Segoe UI" w:cs="Segoe UI"/>
          <w:bCs/>
          <w:color w:val="auto"/>
          <w:sz w:val="24"/>
          <w:lang w:eastAsia="en-GB" w:bidi="ar-SA"/>
        </w:rPr>
        <w:lastRenderedPageBreak/>
        <w:t xml:space="preserve">burnout, depression, and substance use disorders, including means to assist those who experience these conditions. Residents and faculty members must also be educated to recognize those symptoms in themselves and how to seek appropriate care. The program, in partnership with its Sponsoring Institution, must: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9184D0E" w14:textId="1C93BAE7" w:rsidR="00655B17" w:rsidRPr="009F313D" w:rsidRDefault="00855168"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VI.C.1.e)</w:t>
      </w:r>
      <w:r w:rsidR="00655B17" w:rsidRPr="009F313D">
        <w:rPr>
          <w:rFonts w:ascii="Segoe UI" w:eastAsiaTheme="minorEastAsia" w:hAnsi="Segoe UI" w:cs="Segoe UI"/>
          <w:bCs/>
          <w:color w:val="auto"/>
          <w:sz w:val="24"/>
          <w:lang w:eastAsia="en-GB" w:bidi="ar-SA"/>
        </w:rPr>
        <w:t xml:space="preserve">(1) encourage residents and faculty members to alert the program director or other designated personnel or programs when they are concerned that another resident, fellow, or faculty member may be displaying signs of burnout, depression, a substance use disorder, suicidal ideation, or potential for violence;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38F19FE9" w14:textId="2340D5C6" w:rsidR="00655B17" w:rsidRPr="009F313D" w:rsidRDefault="00855168"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VI.C.1.e)</w:t>
      </w:r>
      <w:r w:rsidR="00655B17" w:rsidRPr="009F313D">
        <w:rPr>
          <w:rFonts w:ascii="Segoe UI" w:eastAsiaTheme="minorEastAsia" w:hAnsi="Segoe UI" w:cs="Segoe UI"/>
          <w:bCs/>
          <w:color w:val="auto"/>
          <w:sz w:val="24"/>
          <w:lang w:eastAsia="en-GB" w:bidi="ar-SA"/>
        </w:rPr>
        <w:t xml:space="preserve">(2) provide access to appropriate tools for self-screening;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18892C7" w14:textId="6308676C" w:rsidR="00655B17" w:rsidRPr="009F313D" w:rsidRDefault="00855168" w:rsidP="009F313D">
      <w:pPr>
        <w:autoSpaceDE w:val="0"/>
        <w:autoSpaceDN w:val="0"/>
        <w:adjustRightInd w:val="0"/>
        <w:spacing w:line="240" w:lineRule="auto"/>
        <w:ind w:left="288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VI.C.1.e)</w:t>
      </w:r>
      <w:r w:rsidR="00655B17" w:rsidRPr="009F313D">
        <w:rPr>
          <w:rFonts w:ascii="Segoe UI" w:eastAsiaTheme="minorEastAsia" w:hAnsi="Segoe UI" w:cs="Segoe UI"/>
          <w:bCs/>
          <w:color w:val="auto"/>
          <w:sz w:val="24"/>
          <w:lang w:eastAsia="en-GB" w:bidi="ar-SA"/>
        </w:rPr>
        <w:t xml:space="preserve">(3) provide access to confidential, affordable mental health assessment, counseling, and treatment, including access to urgent and emergent care 24 hours a day, seven days a week.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1F7CE197" w14:textId="002D472C" w:rsidR="00DB706A" w:rsidRPr="009F313D" w:rsidRDefault="00E60807" w:rsidP="009F313D">
      <w:pPr>
        <w:autoSpaceDE w:val="0"/>
        <w:autoSpaceDN w:val="0"/>
        <w:adjustRightInd w:val="0"/>
        <w:spacing w:line="240" w:lineRule="auto"/>
        <w:ind w:left="144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w:t>
      </w:r>
      <w:r w:rsidR="00655B17" w:rsidRPr="009F313D">
        <w:rPr>
          <w:rFonts w:ascii="Segoe UI" w:eastAsiaTheme="minorEastAsia" w:hAnsi="Segoe UI" w:cs="Segoe UI"/>
          <w:bCs/>
          <w:color w:val="auto"/>
          <w:sz w:val="24"/>
          <w:lang w:eastAsia="en-GB" w:bidi="ar-SA"/>
        </w:rPr>
        <w:t xml:space="preserve">2. There are circumstances in which residents may be unable to attend work, including but not limited to fatigue, illness, family emergencies, and parental leave. Each program must allow an appropriate length of absence for residents unable to perform their patient care responsibilities.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298E93F0" w14:textId="563BC7FF" w:rsidR="00655B17" w:rsidRPr="009F313D" w:rsidRDefault="00E60807"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VI.C.2.</w:t>
      </w:r>
      <w:r w:rsidR="00655B17" w:rsidRPr="009F313D">
        <w:rPr>
          <w:rFonts w:ascii="Segoe UI" w:eastAsiaTheme="minorEastAsia" w:hAnsi="Segoe UI" w:cs="Segoe UI"/>
          <w:bCs/>
          <w:color w:val="auto"/>
          <w:sz w:val="24"/>
          <w:lang w:eastAsia="en-GB" w:bidi="ar-SA"/>
        </w:rPr>
        <w:t xml:space="preserve">a) The program must have policies and procedures in place to ensure coverage of patient care.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4391D3CF" w14:textId="64101688" w:rsidR="00655B17" w:rsidRPr="009F313D" w:rsidRDefault="00E60807" w:rsidP="009F313D">
      <w:pPr>
        <w:autoSpaceDE w:val="0"/>
        <w:autoSpaceDN w:val="0"/>
        <w:adjustRightInd w:val="0"/>
        <w:spacing w:line="240" w:lineRule="auto"/>
        <w:ind w:left="2160"/>
        <w:jc w:val="both"/>
        <w:rPr>
          <w:rFonts w:ascii="Segoe UI" w:eastAsiaTheme="minorEastAsia" w:hAnsi="Segoe UI" w:cs="Segoe UI"/>
          <w:bCs/>
          <w:color w:val="auto"/>
          <w:sz w:val="24"/>
          <w:lang w:eastAsia="en-GB" w:bidi="ar-SA"/>
        </w:rPr>
      </w:pPr>
      <w:r w:rsidRPr="009F313D">
        <w:rPr>
          <w:rFonts w:ascii="Segoe UI" w:eastAsiaTheme="minorEastAsia" w:hAnsi="Segoe UI" w:cs="Segoe UI"/>
          <w:bCs/>
          <w:color w:val="auto"/>
          <w:sz w:val="24"/>
          <w:lang w:eastAsia="en-GB" w:bidi="ar-SA"/>
        </w:rPr>
        <w:t>VI.C.2.</w:t>
      </w:r>
      <w:r w:rsidR="00655B17" w:rsidRPr="009F313D">
        <w:rPr>
          <w:rFonts w:ascii="Segoe UI" w:eastAsiaTheme="minorEastAsia" w:hAnsi="Segoe UI" w:cs="Segoe UI"/>
          <w:bCs/>
          <w:color w:val="auto"/>
          <w:sz w:val="24"/>
          <w:lang w:eastAsia="en-GB" w:bidi="ar-SA"/>
        </w:rPr>
        <w:t xml:space="preserve">b) These policies must be implemented without fear of negative consequences for the resident who is or was unable to provide the clinical work. </w:t>
      </w:r>
      <w:r w:rsidR="00655B17" w:rsidRPr="009F313D">
        <w:rPr>
          <w:rFonts w:ascii="Segoe UI" w:eastAsiaTheme="minorEastAsia" w:hAnsi="Segoe UI" w:cs="Segoe UI"/>
          <w:bCs/>
          <w:color w:val="auto"/>
          <w:sz w:val="24"/>
          <w:vertAlign w:val="superscript"/>
          <w:lang w:eastAsia="en-GB" w:bidi="ar-SA"/>
        </w:rPr>
        <w:t>(Core)</w:t>
      </w:r>
      <w:r w:rsidR="00655B17" w:rsidRPr="009F313D">
        <w:rPr>
          <w:rFonts w:ascii="Segoe UI" w:eastAsiaTheme="minorEastAsia" w:hAnsi="Segoe UI" w:cs="Segoe UI"/>
          <w:bCs/>
          <w:color w:val="auto"/>
          <w:sz w:val="24"/>
          <w:lang w:eastAsia="en-GB" w:bidi="ar-SA"/>
        </w:rPr>
        <w:t xml:space="preserve"> </w:t>
      </w:r>
    </w:p>
    <w:p w14:paraId="230A2087" w14:textId="583D5E69" w:rsidR="00655B17" w:rsidRPr="009F313D" w:rsidRDefault="00655B17" w:rsidP="009F313D">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Segoe UI" w:eastAsiaTheme="minorEastAsia" w:hAnsi="Segoe UI" w:cs="Segoe UI"/>
          <w:bCs/>
          <w:i/>
          <w:iCs/>
          <w:color w:val="auto"/>
          <w:sz w:val="24"/>
          <w:lang w:eastAsia="en-GB" w:bidi="ar-SA"/>
        </w:rPr>
      </w:pPr>
      <w:r w:rsidRPr="009F313D">
        <w:rPr>
          <w:rFonts w:ascii="Segoe UI" w:eastAsiaTheme="minorEastAsia" w:hAnsi="Segoe UI" w:cs="Segoe UI"/>
          <w:b/>
          <w:i/>
          <w:iCs/>
          <w:color w:val="auto"/>
          <w:sz w:val="24"/>
          <w:lang w:eastAsia="en-GB" w:bidi="ar-SA"/>
        </w:rPr>
        <w:t>Background and Intent:</w:t>
      </w:r>
      <w:r w:rsidRPr="009F313D">
        <w:rPr>
          <w:rFonts w:ascii="Segoe UI" w:eastAsiaTheme="minorEastAsia" w:hAnsi="Segoe UI" w:cs="Segoe UI"/>
          <w:bCs/>
          <w:i/>
          <w:iCs/>
          <w:color w:val="auto"/>
          <w:sz w:val="24"/>
          <w:lang w:eastAsia="en-GB" w:bidi="ar-SA"/>
        </w:rPr>
        <w:t xml:space="preserve"> Residents may need to extend their length of training depending on length of absence and specialty board eligibility requirements. Teammates should assist colleagues in need and equitably reintegrate them upon return. </w:t>
      </w:r>
    </w:p>
    <w:p w14:paraId="386B3A0E" w14:textId="7A4519A8" w:rsidR="00655B17" w:rsidRPr="009F313D" w:rsidRDefault="00E60807" w:rsidP="009F313D">
      <w:pPr>
        <w:pStyle w:val="Heading3"/>
        <w:spacing w:after="160"/>
        <w:ind w:left="720"/>
        <w:rPr>
          <w:rFonts w:cs="Segoe UI"/>
          <w:i w:val="0"/>
          <w:iCs/>
        </w:rPr>
      </w:pPr>
      <w:bookmarkStart w:id="73" w:name="_Toc117517084"/>
      <w:r w:rsidRPr="009F313D">
        <w:rPr>
          <w:rFonts w:cs="Segoe UI"/>
          <w:i w:val="0"/>
          <w:iCs/>
        </w:rPr>
        <w:t>VI.</w:t>
      </w:r>
      <w:r w:rsidR="00655B17" w:rsidRPr="009F313D">
        <w:rPr>
          <w:rFonts w:cs="Segoe UI"/>
          <w:i w:val="0"/>
          <w:iCs/>
        </w:rPr>
        <w:t>D. Fatigue Mitigation</w:t>
      </w:r>
      <w:bookmarkEnd w:id="73"/>
      <w:r w:rsidR="00655B17" w:rsidRPr="009F313D">
        <w:rPr>
          <w:rFonts w:cs="Segoe UI"/>
          <w:i w:val="0"/>
          <w:iCs/>
        </w:rPr>
        <w:t xml:space="preserve"> </w:t>
      </w:r>
    </w:p>
    <w:p w14:paraId="049EFCB0" w14:textId="1ED315B6" w:rsidR="00655B17" w:rsidRPr="009F313D" w:rsidRDefault="00E60807"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VI.D.</w:t>
      </w:r>
      <w:r w:rsidR="00655B17" w:rsidRPr="009F313D">
        <w:rPr>
          <w:rFonts w:ascii="Segoe UI" w:eastAsia="Times New Roman" w:hAnsi="Segoe UI" w:cs="Segoe UI"/>
          <w:bCs/>
          <w:color w:val="auto"/>
          <w:sz w:val="24"/>
          <w:lang w:bidi="ar-SA"/>
        </w:rPr>
        <w:t xml:space="preserve">1. Programs must: </w:t>
      </w:r>
    </w:p>
    <w:p w14:paraId="625097FE" w14:textId="403F9BAF" w:rsidR="00655B17" w:rsidRPr="009F313D" w:rsidRDefault="00E60807"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VI.D.1.</w:t>
      </w:r>
      <w:r w:rsidR="00655B17" w:rsidRPr="009F313D">
        <w:rPr>
          <w:rFonts w:ascii="Segoe UI" w:eastAsia="Times New Roman" w:hAnsi="Segoe UI" w:cs="Segoe UI"/>
          <w:bCs/>
          <w:color w:val="auto"/>
          <w:sz w:val="24"/>
          <w:lang w:bidi="ar-SA"/>
        </w:rPr>
        <w:t>a</w:t>
      </w:r>
      <w:r w:rsidR="00FB1F15" w:rsidRPr="009F313D">
        <w:rPr>
          <w:rFonts w:ascii="Segoe UI" w:eastAsia="Times New Roman" w:hAnsi="Segoe UI" w:cs="Segoe UI"/>
          <w:bCs/>
          <w:color w:val="auto"/>
          <w:sz w:val="24"/>
          <w:lang w:bidi="ar-SA"/>
        </w:rPr>
        <w:t>) educate</w:t>
      </w:r>
      <w:r w:rsidR="00655B17" w:rsidRPr="009F313D">
        <w:rPr>
          <w:rFonts w:ascii="Segoe UI" w:eastAsia="Times New Roman" w:hAnsi="Segoe UI" w:cs="Segoe UI"/>
          <w:bCs/>
          <w:color w:val="auto"/>
          <w:sz w:val="24"/>
          <w:lang w:bidi="ar-SA"/>
        </w:rPr>
        <w:t xml:space="preserve"> all faculty members and residents to recognize the</w:t>
      </w:r>
      <w:r w:rsidRPr="009F313D">
        <w:rPr>
          <w:rFonts w:ascii="Segoe UI" w:eastAsia="Times New Roman" w:hAnsi="Segoe UI" w:cs="Segoe UI"/>
          <w:bCs/>
          <w:color w:val="auto"/>
          <w:sz w:val="24"/>
          <w:lang w:bidi="ar-SA"/>
        </w:rPr>
        <w:t xml:space="preserve"> </w:t>
      </w:r>
      <w:r w:rsidR="00655B17" w:rsidRPr="009F313D">
        <w:rPr>
          <w:rFonts w:ascii="Segoe UI" w:eastAsia="Times New Roman" w:hAnsi="Segoe UI" w:cs="Segoe UI"/>
          <w:bCs/>
          <w:color w:val="auto"/>
          <w:sz w:val="24"/>
          <w:lang w:bidi="ar-SA"/>
        </w:rPr>
        <w:t>signs of fatigue and sleep deprivation;</w:t>
      </w:r>
      <w:r w:rsidR="00F9122F" w:rsidRPr="009F313D">
        <w:rPr>
          <w:rFonts w:ascii="Segoe UI" w:eastAsia="Times New Roman" w:hAnsi="Segoe UI" w:cs="Segoe UI"/>
          <w:bCs/>
          <w:color w:val="auto"/>
          <w:sz w:val="24"/>
          <w:lang w:bidi="ar-SA"/>
        </w:rPr>
        <w:t xml:space="preserve"> </w:t>
      </w:r>
      <w:bookmarkStart w:id="74" w:name="_Hlk95462964"/>
      <w:r w:rsidR="00F9122F" w:rsidRPr="009F313D">
        <w:rPr>
          <w:rFonts w:ascii="Segoe UI" w:eastAsia="Times New Roman" w:hAnsi="Segoe UI" w:cs="Segoe UI"/>
          <w:bCs/>
          <w:color w:val="auto"/>
          <w:sz w:val="24"/>
          <w:vertAlign w:val="superscript"/>
          <w:lang w:bidi="ar-SA"/>
        </w:rPr>
        <w:t>(Core)</w:t>
      </w:r>
      <w:r w:rsidR="00655B17" w:rsidRPr="009F313D">
        <w:rPr>
          <w:rFonts w:ascii="Segoe UI" w:eastAsia="Times New Roman" w:hAnsi="Segoe UI" w:cs="Segoe UI"/>
          <w:bCs/>
          <w:color w:val="auto"/>
          <w:position w:val="8"/>
          <w:sz w:val="24"/>
          <w:lang w:bidi="ar-SA"/>
        </w:rPr>
        <w:t xml:space="preserve"> </w:t>
      </w:r>
      <w:bookmarkEnd w:id="74"/>
    </w:p>
    <w:p w14:paraId="48E3E3FC" w14:textId="3FF02058" w:rsidR="00655B17" w:rsidRPr="009F313D" w:rsidRDefault="00E60807"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VI.D.1.</w:t>
      </w:r>
      <w:r w:rsidR="00655B17" w:rsidRPr="009F313D">
        <w:rPr>
          <w:rFonts w:ascii="Segoe UI" w:eastAsia="Times New Roman" w:hAnsi="Segoe UI" w:cs="Segoe UI"/>
          <w:bCs/>
          <w:color w:val="auto"/>
          <w:sz w:val="24"/>
          <w:lang w:bidi="ar-SA"/>
        </w:rPr>
        <w:t>b</w:t>
      </w:r>
      <w:r w:rsidR="00FB1F15" w:rsidRPr="009F313D">
        <w:rPr>
          <w:rFonts w:ascii="Segoe UI" w:eastAsia="Times New Roman" w:hAnsi="Segoe UI" w:cs="Segoe UI"/>
          <w:bCs/>
          <w:color w:val="auto"/>
          <w:sz w:val="24"/>
          <w:lang w:bidi="ar-SA"/>
        </w:rPr>
        <w:t>) educate</w:t>
      </w:r>
      <w:r w:rsidR="00655B17" w:rsidRPr="009F313D">
        <w:rPr>
          <w:rFonts w:ascii="Segoe UI" w:eastAsia="Times New Roman" w:hAnsi="Segoe UI" w:cs="Segoe UI"/>
          <w:bCs/>
          <w:color w:val="auto"/>
          <w:sz w:val="24"/>
          <w:lang w:bidi="ar-SA"/>
        </w:rPr>
        <w:t xml:space="preserve"> all faculty members and residents in alertness management and fatigue mitigation processes; </w:t>
      </w:r>
      <w:r w:rsidR="007F263C" w:rsidRPr="009F313D">
        <w:rPr>
          <w:rFonts w:ascii="Segoe UI" w:eastAsia="Arial" w:hAnsi="Segoe UI" w:cs="Segoe UI"/>
          <w:bCs/>
          <w:color w:val="auto"/>
          <w:sz w:val="24"/>
          <w:vertAlign w:val="superscript"/>
        </w:rPr>
        <w:t>(Core)</w:t>
      </w:r>
      <w:r w:rsidR="00F9122F" w:rsidRPr="009F313D">
        <w:rPr>
          <w:rFonts w:ascii="Segoe UI" w:eastAsia="Times New Roman" w:hAnsi="Segoe UI" w:cs="Segoe UI"/>
          <w:bCs/>
          <w:color w:val="auto"/>
          <w:sz w:val="24"/>
          <w:vertAlign w:val="superscript"/>
          <w:lang w:bidi="ar-SA"/>
        </w:rPr>
        <w:t>(Core)</w:t>
      </w:r>
    </w:p>
    <w:p w14:paraId="69AE05EC" w14:textId="6AB6C5E0" w:rsidR="00655B17" w:rsidRPr="009F313D" w:rsidRDefault="00E60807" w:rsidP="009F313D">
      <w:pPr>
        <w:spacing w:line="240" w:lineRule="auto"/>
        <w:ind w:left="2160"/>
        <w:jc w:val="both"/>
        <w:rPr>
          <w:rFonts w:ascii="Segoe UI" w:eastAsia="Times New Roman" w:hAnsi="Segoe UI" w:cs="Segoe UI"/>
          <w:bCs/>
          <w:color w:val="auto"/>
          <w:position w:val="8"/>
          <w:sz w:val="24"/>
          <w:lang w:bidi="ar-SA"/>
        </w:rPr>
      </w:pPr>
      <w:r w:rsidRPr="009F313D">
        <w:rPr>
          <w:rFonts w:ascii="Segoe UI" w:eastAsia="Times New Roman" w:hAnsi="Segoe UI" w:cs="Segoe UI"/>
          <w:bCs/>
          <w:color w:val="auto"/>
          <w:sz w:val="24"/>
          <w:lang w:bidi="ar-SA"/>
        </w:rPr>
        <w:lastRenderedPageBreak/>
        <w:t>VI.D.1.</w:t>
      </w:r>
      <w:r w:rsidR="00655B17" w:rsidRPr="009F313D">
        <w:rPr>
          <w:rFonts w:ascii="Segoe UI" w:eastAsia="Times New Roman" w:hAnsi="Segoe UI" w:cs="Segoe UI"/>
          <w:bCs/>
          <w:color w:val="auto"/>
          <w:sz w:val="24"/>
          <w:lang w:bidi="ar-SA"/>
        </w:rPr>
        <w:t>c</w:t>
      </w:r>
      <w:r w:rsidR="00FB1F15" w:rsidRPr="009F313D">
        <w:rPr>
          <w:rFonts w:ascii="Segoe UI" w:eastAsia="Times New Roman" w:hAnsi="Segoe UI" w:cs="Segoe UI"/>
          <w:bCs/>
          <w:color w:val="auto"/>
          <w:sz w:val="24"/>
          <w:lang w:bidi="ar-SA"/>
        </w:rPr>
        <w:t>) encourage</w:t>
      </w:r>
      <w:r w:rsidR="00655B17" w:rsidRPr="009F313D">
        <w:rPr>
          <w:rFonts w:ascii="Segoe UI" w:eastAsia="Times New Roman" w:hAnsi="Segoe UI" w:cs="Segoe UI"/>
          <w:bCs/>
          <w:color w:val="auto"/>
          <w:sz w:val="24"/>
          <w:lang w:bidi="ar-SA"/>
        </w:rPr>
        <w:t xml:space="preserve"> residents to use fatigue mitigation processes to manage the potential negative effects of fatigue on patient care and learning.</w:t>
      </w:r>
      <w:r w:rsidR="00F9122F" w:rsidRPr="009F313D">
        <w:rPr>
          <w:rFonts w:ascii="Segoe UI" w:eastAsia="Times New Roman" w:hAnsi="Segoe UI" w:cs="Segoe UI"/>
          <w:bCs/>
          <w:color w:val="auto"/>
          <w:sz w:val="24"/>
          <w:lang w:bidi="ar-SA"/>
        </w:rPr>
        <w:t xml:space="preserve"> </w:t>
      </w:r>
      <w:r w:rsidR="00F9122F" w:rsidRPr="009F313D">
        <w:rPr>
          <w:rFonts w:ascii="Segoe UI" w:eastAsia="Times New Roman" w:hAnsi="Segoe UI" w:cs="Segoe UI"/>
          <w:bCs/>
          <w:color w:val="auto"/>
          <w:sz w:val="24"/>
          <w:vertAlign w:val="superscript"/>
          <w:lang w:bidi="ar-SA"/>
        </w:rPr>
        <w:t>(Detail)</w:t>
      </w:r>
    </w:p>
    <w:p w14:paraId="54262498" w14:textId="14FBDE62" w:rsidR="00655B17" w:rsidRPr="009F313D" w:rsidRDefault="00F9122F"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VI.D.</w:t>
      </w:r>
      <w:r w:rsidR="00655B17" w:rsidRPr="009F313D">
        <w:rPr>
          <w:rFonts w:ascii="Segoe UI" w:eastAsia="Times New Roman" w:hAnsi="Segoe UI" w:cs="Segoe UI"/>
          <w:bCs/>
          <w:color w:val="auto"/>
          <w:sz w:val="24"/>
          <w:lang w:bidi="ar-SA"/>
        </w:rPr>
        <w:t>2. Each program must ensure continuity of patient care, consistent with the program’s policies and procedures, in the event that a resident may be unable to perform their patient care responsibilities due to excessive fatigue.</w:t>
      </w:r>
      <w:r w:rsidRPr="009F313D">
        <w:rPr>
          <w:rFonts w:ascii="Segoe UI" w:eastAsia="Times New Roman" w:hAnsi="Segoe UI" w:cs="Segoe UI"/>
          <w:bCs/>
          <w:color w:val="auto"/>
          <w:sz w:val="24"/>
          <w:lang w:bidi="ar-SA"/>
        </w:rPr>
        <w:t xml:space="preserve"> </w:t>
      </w:r>
      <w:r w:rsidRPr="009F313D">
        <w:rPr>
          <w:rFonts w:ascii="Segoe UI" w:eastAsia="Times New Roman" w:hAnsi="Segoe UI" w:cs="Segoe UI"/>
          <w:bCs/>
          <w:color w:val="auto"/>
          <w:sz w:val="24"/>
          <w:vertAlign w:val="superscript"/>
          <w:lang w:bidi="ar-SA"/>
        </w:rPr>
        <w:t>(Core)</w:t>
      </w:r>
    </w:p>
    <w:p w14:paraId="453D26F6" w14:textId="1D8F1D4F" w:rsidR="00DB706A" w:rsidRPr="009F313D" w:rsidRDefault="00F9122F" w:rsidP="009F313D">
      <w:pPr>
        <w:spacing w:line="240" w:lineRule="auto"/>
        <w:ind w:left="1440"/>
        <w:jc w:val="both"/>
        <w:rPr>
          <w:rFonts w:ascii="Segoe UI" w:eastAsia="Times New Roman" w:hAnsi="Segoe UI" w:cs="Segoe UI"/>
          <w:bCs/>
          <w:color w:val="auto"/>
          <w:sz w:val="24"/>
          <w:u w:val="single"/>
          <w:lang w:bidi="ar-SA"/>
        </w:rPr>
      </w:pPr>
      <w:r w:rsidRPr="009F313D">
        <w:rPr>
          <w:rFonts w:ascii="Segoe UI" w:eastAsia="Times New Roman" w:hAnsi="Segoe UI" w:cs="Segoe UI"/>
          <w:bCs/>
          <w:color w:val="auto"/>
          <w:sz w:val="24"/>
          <w:lang w:bidi="ar-SA"/>
        </w:rPr>
        <w:t>VI.D.</w:t>
      </w:r>
      <w:r w:rsidR="00655B17" w:rsidRPr="009F313D">
        <w:rPr>
          <w:rFonts w:ascii="Segoe UI" w:eastAsia="Times New Roman" w:hAnsi="Segoe UI" w:cs="Segoe UI"/>
          <w:bCs/>
          <w:color w:val="auto"/>
          <w:sz w:val="24"/>
          <w:lang w:bidi="ar-SA"/>
        </w:rPr>
        <w:t>3. The program, in partnership with its Sponsoring Institution, must ensure adequate sleep facilities</w:t>
      </w:r>
      <w:r w:rsidRPr="009F313D">
        <w:rPr>
          <w:rFonts w:ascii="Segoe UI" w:eastAsia="Times New Roman" w:hAnsi="Segoe UI" w:cs="Segoe UI"/>
          <w:bCs/>
          <w:color w:val="auto"/>
          <w:sz w:val="24"/>
          <w:lang w:bidi="ar-SA"/>
        </w:rPr>
        <w:t xml:space="preserve"> and safe transportation options for residents who may be too fatigued to safely return home</w:t>
      </w:r>
      <w:r w:rsidR="00655B17" w:rsidRPr="009F313D">
        <w:rPr>
          <w:rFonts w:ascii="Segoe UI" w:eastAsia="Times New Roman" w:hAnsi="Segoe UI" w:cs="Segoe UI"/>
          <w:bCs/>
          <w:color w:val="auto"/>
          <w:sz w:val="24"/>
          <w:lang w:bidi="ar-SA"/>
        </w:rPr>
        <w:t>.</w:t>
      </w:r>
      <w:r w:rsidRPr="009F313D">
        <w:rPr>
          <w:rFonts w:ascii="Segoe UI" w:eastAsia="Times New Roman" w:hAnsi="Segoe UI" w:cs="Segoe UI"/>
          <w:bCs/>
          <w:color w:val="auto"/>
          <w:sz w:val="24"/>
          <w:lang w:bidi="ar-SA"/>
        </w:rPr>
        <w:t xml:space="preserve"> </w:t>
      </w:r>
      <w:r w:rsidR="006A0944" w:rsidRPr="009F313D">
        <w:rPr>
          <w:rFonts w:ascii="Segoe UI" w:eastAsia="Times New Roman" w:hAnsi="Segoe UI" w:cs="Segoe UI"/>
          <w:bCs/>
          <w:color w:val="auto"/>
          <w:sz w:val="24"/>
          <w:vertAlign w:val="superscript"/>
          <w:lang w:bidi="ar-SA"/>
        </w:rPr>
        <w:t>(Core)</w:t>
      </w:r>
    </w:p>
    <w:p w14:paraId="5B918266" w14:textId="0ED97F28" w:rsidR="00655B17" w:rsidRPr="009F313D" w:rsidRDefault="006A0944" w:rsidP="009F313D">
      <w:pPr>
        <w:pStyle w:val="Heading3"/>
        <w:spacing w:after="160"/>
        <w:ind w:left="720"/>
        <w:rPr>
          <w:rFonts w:cs="Segoe UI"/>
          <w:i w:val="0"/>
          <w:iCs/>
        </w:rPr>
      </w:pPr>
      <w:bookmarkStart w:id="75" w:name="_Toc117517085"/>
      <w:r w:rsidRPr="009F313D">
        <w:rPr>
          <w:rFonts w:cs="Segoe UI"/>
          <w:i w:val="0"/>
          <w:iCs/>
        </w:rPr>
        <w:t>VI.</w:t>
      </w:r>
      <w:r w:rsidR="00655B17" w:rsidRPr="009F313D">
        <w:rPr>
          <w:rFonts w:cs="Segoe UI"/>
          <w:i w:val="0"/>
          <w:iCs/>
        </w:rPr>
        <w:t>E. Clinical Responsibilities, Teamwork, and Transitions of Care</w:t>
      </w:r>
      <w:bookmarkEnd w:id="75"/>
      <w:r w:rsidR="00655B17" w:rsidRPr="009F313D">
        <w:rPr>
          <w:rFonts w:cs="Segoe UI"/>
          <w:i w:val="0"/>
          <w:iCs/>
        </w:rPr>
        <w:t xml:space="preserve"> </w:t>
      </w:r>
    </w:p>
    <w:p w14:paraId="78446A4E" w14:textId="5006A5D2" w:rsidR="00655B17" w:rsidRPr="00511E65" w:rsidRDefault="006A0944"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VI.E.</w:t>
      </w:r>
      <w:r w:rsidR="00655B17" w:rsidRPr="00511E65">
        <w:rPr>
          <w:rFonts w:ascii="Segoe UI" w:eastAsia="Times New Roman" w:hAnsi="Segoe UI" w:cs="Segoe UI"/>
          <w:bCs/>
          <w:color w:val="auto"/>
          <w:sz w:val="24"/>
          <w:lang w:bidi="ar-SA"/>
        </w:rPr>
        <w:t xml:space="preserve">1. Clinical Responsibilities </w:t>
      </w:r>
    </w:p>
    <w:p w14:paraId="73AF17B6" w14:textId="302E5000" w:rsidR="00655B17" w:rsidRPr="00511E65" w:rsidRDefault="00655B1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The clinical responsibilities for each resident must be based on PGY level, patient safety, resident ability, severity and complexity of patient illness/condition, and available support services.</w:t>
      </w:r>
      <w:r w:rsidR="00F128B4" w:rsidRPr="00511E65">
        <w:rPr>
          <w:rFonts w:ascii="Segoe UI" w:eastAsia="Times New Roman" w:hAnsi="Segoe UI" w:cs="Segoe UI"/>
          <w:bCs/>
          <w:color w:val="auto"/>
          <w:sz w:val="24"/>
          <w:lang w:bidi="ar-SA"/>
        </w:rPr>
        <w:t xml:space="preserve"> </w:t>
      </w:r>
      <w:r w:rsidR="00F128B4" w:rsidRPr="00511E65">
        <w:rPr>
          <w:rFonts w:ascii="Segoe UI" w:eastAsia="Times New Roman" w:hAnsi="Segoe UI" w:cs="Segoe UI"/>
          <w:bCs/>
          <w:color w:val="auto"/>
          <w:sz w:val="24"/>
          <w:vertAlign w:val="superscript"/>
          <w:lang w:bidi="ar-SA"/>
        </w:rPr>
        <w:t>(Core)</w:t>
      </w:r>
    </w:p>
    <w:p w14:paraId="2287B40B" w14:textId="77777777" w:rsidR="00FB7F39" w:rsidRPr="00511E65" w:rsidRDefault="000A555D" w:rsidP="009F313D">
      <w:pPr>
        <w:spacing w:line="240" w:lineRule="auto"/>
        <w:ind w:left="216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 xml:space="preserve">VI.E.1.a) The program director must have the authority and responsibility to set appropriate clinical responsibilities for each resident based on the PGY-level, patient safety, resident education, severity and complexity of patient illness/condition and available support services. </w:t>
      </w:r>
      <w:r w:rsidRPr="00511E65">
        <w:rPr>
          <w:rFonts w:ascii="Segoe UI" w:eastAsia="Times New Roman" w:hAnsi="Segoe UI" w:cs="Segoe UI"/>
          <w:bCs/>
          <w:color w:val="auto"/>
          <w:sz w:val="24"/>
          <w:vertAlign w:val="superscript"/>
          <w:lang w:bidi="ar-SA"/>
        </w:rPr>
        <w:t>(Core)</w:t>
      </w:r>
      <w:r w:rsidRPr="00511E65">
        <w:rPr>
          <w:rFonts w:ascii="Segoe UI" w:eastAsia="Times New Roman" w:hAnsi="Segoe UI" w:cs="Segoe UI"/>
          <w:bCs/>
          <w:color w:val="auto"/>
          <w:sz w:val="24"/>
          <w:lang w:bidi="ar-SA"/>
        </w:rPr>
        <w:t xml:space="preserve"> </w:t>
      </w:r>
    </w:p>
    <w:p w14:paraId="787380E1" w14:textId="49ECF534" w:rsidR="000A555D" w:rsidRPr="00511E65" w:rsidRDefault="000A555D" w:rsidP="009F313D">
      <w:pPr>
        <w:spacing w:line="240" w:lineRule="auto"/>
        <w:ind w:left="216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 xml:space="preserve">VI.E.1.b) Residents must be responsible for an appropriate patient load. Insufficient patient experiences do not meet educational needs; an excessive patient load suggests an inappropriate reliance on residents for service obligations, which may jeopardize the educational experience. </w:t>
      </w:r>
      <w:r w:rsidRPr="00511E65">
        <w:rPr>
          <w:rFonts w:ascii="Segoe UI" w:eastAsia="Times New Roman" w:hAnsi="Segoe UI" w:cs="Segoe UI"/>
          <w:bCs/>
          <w:color w:val="auto"/>
          <w:sz w:val="24"/>
          <w:vertAlign w:val="superscript"/>
          <w:lang w:bidi="ar-SA"/>
        </w:rPr>
        <w:t>(Core)</w:t>
      </w:r>
    </w:p>
    <w:p w14:paraId="6729F52F" w14:textId="00DB4F07" w:rsidR="006A0944" w:rsidRPr="00511E65" w:rsidRDefault="006A0944"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VI.E.</w:t>
      </w:r>
      <w:r w:rsidR="00655B17" w:rsidRPr="00511E65">
        <w:rPr>
          <w:rFonts w:ascii="Segoe UI" w:eastAsia="Times New Roman" w:hAnsi="Segoe UI" w:cs="Segoe UI"/>
          <w:bCs/>
          <w:color w:val="auto"/>
          <w:sz w:val="24"/>
          <w:lang w:bidi="ar-SA"/>
        </w:rPr>
        <w:t xml:space="preserve">2. Teamwork </w:t>
      </w:r>
    </w:p>
    <w:p w14:paraId="69642977" w14:textId="0C014B7F" w:rsidR="00655B17" w:rsidRPr="00511E65" w:rsidRDefault="00655B1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Residents must care for patients in an environment that maximizes communication. This must include the opportunity to work as a member of effective interprofessional teams that are appropriate to the delivery of care in the specialty and larger health system.</w:t>
      </w:r>
      <w:r w:rsidR="006A0944" w:rsidRPr="00511E65">
        <w:rPr>
          <w:rFonts w:ascii="Segoe UI" w:eastAsia="Times New Roman" w:hAnsi="Segoe UI" w:cs="Segoe UI"/>
          <w:bCs/>
          <w:color w:val="auto"/>
          <w:sz w:val="24"/>
          <w:lang w:bidi="ar-SA"/>
        </w:rPr>
        <w:t xml:space="preserve"> </w:t>
      </w:r>
      <w:r w:rsidR="006A0944" w:rsidRPr="00511E65">
        <w:rPr>
          <w:rFonts w:ascii="Segoe UI" w:eastAsia="Times New Roman" w:hAnsi="Segoe UI" w:cs="Segoe UI"/>
          <w:bCs/>
          <w:color w:val="auto"/>
          <w:sz w:val="24"/>
          <w:vertAlign w:val="superscript"/>
          <w:lang w:bidi="ar-SA"/>
        </w:rPr>
        <w:t>(Core)</w:t>
      </w:r>
    </w:p>
    <w:p w14:paraId="4297A35B" w14:textId="041BE41A" w:rsidR="00655B17" w:rsidRPr="00511E65" w:rsidRDefault="006A0944"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VI.E.</w:t>
      </w:r>
      <w:r w:rsidR="00655B17" w:rsidRPr="00511E65">
        <w:rPr>
          <w:rFonts w:ascii="Segoe UI" w:eastAsia="Times New Roman" w:hAnsi="Segoe UI" w:cs="Segoe UI"/>
          <w:bCs/>
          <w:color w:val="auto"/>
          <w:sz w:val="24"/>
          <w:lang w:bidi="ar-SA"/>
        </w:rPr>
        <w:t xml:space="preserve">3. Transitions of Care </w:t>
      </w:r>
    </w:p>
    <w:p w14:paraId="4E62ADD4" w14:textId="67ECD99F" w:rsidR="00655B17" w:rsidRPr="009F313D" w:rsidRDefault="006A0944"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VI.E.3.</w:t>
      </w:r>
      <w:r w:rsidR="00655B17" w:rsidRPr="009F313D">
        <w:rPr>
          <w:rFonts w:ascii="Segoe UI" w:eastAsia="Times New Roman" w:hAnsi="Segoe UI" w:cs="Segoe UI"/>
          <w:bCs/>
          <w:color w:val="auto"/>
          <w:sz w:val="24"/>
          <w:lang w:bidi="ar-SA"/>
        </w:rPr>
        <w:t>a) Programs must design clinical assignments to optimize transitions in patient care, including their safety, frequency, and structure.</w:t>
      </w:r>
      <w:r w:rsidR="00B66725" w:rsidRPr="009F313D">
        <w:rPr>
          <w:rFonts w:ascii="Segoe UI" w:eastAsia="Times New Roman" w:hAnsi="Segoe UI" w:cs="Segoe UI"/>
          <w:bCs/>
          <w:color w:val="auto"/>
          <w:sz w:val="24"/>
          <w:lang w:bidi="ar-SA"/>
        </w:rPr>
        <w:t xml:space="preserve"> </w:t>
      </w:r>
      <w:r w:rsidR="00B66725" w:rsidRPr="009F313D">
        <w:rPr>
          <w:rFonts w:ascii="Segoe UI" w:eastAsia="Times New Roman" w:hAnsi="Segoe UI" w:cs="Segoe UI"/>
          <w:bCs/>
          <w:color w:val="auto"/>
          <w:sz w:val="24"/>
          <w:vertAlign w:val="superscript"/>
          <w:lang w:bidi="ar-SA"/>
        </w:rPr>
        <w:t>(Core)</w:t>
      </w:r>
      <w:r w:rsidR="00655B17" w:rsidRPr="009F313D">
        <w:rPr>
          <w:rFonts w:ascii="Segoe UI" w:eastAsia="Times New Roman" w:hAnsi="Segoe UI" w:cs="Segoe UI"/>
          <w:bCs/>
          <w:color w:val="auto"/>
          <w:position w:val="8"/>
          <w:sz w:val="24"/>
          <w:lang w:bidi="ar-SA"/>
        </w:rPr>
        <w:t xml:space="preserve"> </w:t>
      </w:r>
    </w:p>
    <w:p w14:paraId="3AB37AB4" w14:textId="79B38026" w:rsidR="00655B17" w:rsidRPr="009F313D" w:rsidRDefault="00B66725"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VI.E.3.</w:t>
      </w:r>
      <w:r w:rsidR="00655B17" w:rsidRPr="009F313D">
        <w:rPr>
          <w:rFonts w:ascii="Segoe UI" w:eastAsia="Times New Roman" w:hAnsi="Segoe UI" w:cs="Segoe UI"/>
          <w:bCs/>
          <w:color w:val="auto"/>
          <w:sz w:val="24"/>
          <w:lang w:bidi="ar-SA"/>
        </w:rPr>
        <w:t>b) Programs, in partnership with their Sponsoring Institutions, must ensure and monitor effective, structured hand-</w:t>
      </w:r>
      <w:r w:rsidR="00655B17" w:rsidRPr="009F313D">
        <w:rPr>
          <w:rFonts w:ascii="Segoe UI" w:eastAsia="Times New Roman" w:hAnsi="Segoe UI" w:cs="Segoe UI"/>
          <w:bCs/>
          <w:color w:val="auto"/>
          <w:sz w:val="24"/>
          <w:lang w:bidi="ar-SA"/>
        </w:rPr>
        <w:lastRenderedPageBreak/>
        <w:t>over processes to facilitate both continuity of care and patient safety</w:t>
      </w:r>
      <w:r w:rsidRPr="009F313D">
        <w:rPr>
          <w:rFonts w:ascii="Segoe UI" w:eastAsia="Times New Roman" w:hAnsi="Segoe UI" w:cs="Segoe UI"/>
          <w:bCs/>
          <w:color w:val="auto"/>
          <w:sz w:val="24"/>
          <w:lang w:bidi="ar-SA"/>
        </w:rPr>
        <w:t xml:space="preserve">. </w:t>
      </w:r>
      <w:r w:rsidRPr="009F313D">
        <w:rPr>
          <w:rFonts w:ascii="Segoe UI" w:eastAsia="Times New Roman" w:hAnsi="Segoe UI" w:cs="Segoe UI"/>
          <w:bCs/>
          <w:color w:val="auto"/>
          <w:sz w:val="24"/>
          <w:vertAlign w:val="superscript"/>
          <w:lang w:bidi="ar-SA"/>
        </w:rPr>
        <w:t>(Core)</w:t>
      </w:r>
    </w:p>
    <w:p w14:paraId="12771952" w14:textId="2F2FA016" w:rsidR="00655B17" w:rsidRPr="009F313D" w:rsidRDefault="00B66725"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VI.E.3.</w:t>
      </w:r>
      <w:r w:rsidR="00655B17" w:rsidRPr="009F313D">
        <w:rPr>
          <w:rFonts w:ascii="Segoe UI" w:eastAsia="Times New Roman" w:hAnsi="Segoe UI" w:cs="Segoe UI"/>
          <w:bCs/>
          <w:color w:val="auto"/>
          <w:sz w:val="24"/>
          <w:lang w:bidi="ar-SA"/>
        </w:rPr>
        <w:t xml:space="preserve">c) Programs must ensure that residents are competent in communicating with team members in the hand-over process. </w:t>
      </w:r>
      <w:r w:rsidRPr="009F313D">
        <w:rPr>
          <w:rFonts w:ascii="Segoe UI" w:eastAsia="Times New Roman" w:hAnsi="Segoe UI" w:cs="Segoe UI"/>
          <w:bCs/>
          <w:color w:val="auto"/>
          <w:sz w:val="24"/>
          <w:vertAlign w:val="superscript"/>
          <w:lang w:bidi="ar-SA"/>
        </w:rPr>
        <w:t>(Outcome)</w:t>
      </w:r>
    </w:p>
    <w:p w14:paraId="7E130EAA" w14:textId="6FA9F233" w:rsidR="00655B17" w:rsidRPr="009F313D" w:rsidRDefault="00B66725"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VI.E.3.</w:t>
      </w:r>
      <w:r w:rsidR="00655B17" w:rsidRPr="009F313D">
        <w:rPr>
          <w:rFonts w:ascii="Segoe UI" w:eastAsia="Times New Roman" w:hAnsi="Segoe UI" w:cs="Segoe UI"/>
          <w:bCs/>
          <w:color w:val="auto"/>
          <w:sz w:val="24"/>
          <w:lang w:bidi="ar-SA"/>
        </w:rPr>
        <w:t>d) Programs and clinical sites must maintain and communicate schedules of attending physicians and residents currently responsible for care</w:t>
      </w:r>
      <w:r w:rsidRPr="009F313D">
        <w:rPr>
          <w:rFonts w:ascii="Segoe UI" w:eastAsia="Times New Roman" w:hAnsi="Segoe UI" w:cs="Segoe UI"/>
          <w:bCs/>
          <w:color w:val="auto"/>
          <w:sz w:val="24"/>
          <w:lang w:bidi="ar-SA"/>
        </w:rPr>
        <w:t xml:space="preserve">. </w:t>
      </w:r>
      <w:r w:rsidRPr="009F313D">
        <w:rPr>
          <w:rFonts w:ascii="Segoe UI" w:eastAsia="Times New Roman" w:hAnsi="Segoe UI" w:cs="Segoe UI"/>
          <w:bCs/>
          <w:color w:val="auto"/>
          <w:sz w:val="24"/>
          <w:vertAlign w:val="superscript"/>
          <w:lang w:bidi="ar-SA"/>
        </w:rPr>
        <w:t>(Core)</w:t>
      </w:r>
    </w:p>
    <w:p w14:paraId="2ED23DAA" w14:textId="06FA09EE" w:rsidR="00655B17" w:rsidRPr="009F313D" w:rsidRDefault="00B66725"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VI.E.3.</w:t>
      </w:r>
      <w:r w:rsidR="00655B17" w:rsidRPr="009F313D">
        <w:rPr>
          <w:rFonts w:ascii="Segoe UI" w:eastAsia="Times New Roman" w:hAnsi="Segoe UI" w:cs="Segoe UI"/>
          <w:bCs/>
          <w:color w:val="auto"/>
          <w:sz w:val="24"/>
          <w:lang w:bidi="ar-SA"/>
        </w:rPr>
        <w:t>e) Each program must ensure continuity of patient care, consistent with the program’s policies and procedures, in the event that a resident may be unable to perform their patient care responsibilities due to excessive fatigue or illness, or family emergency</w:t>
      </w:r>
      <w:r w:rsidRPr="009F313D">
        <w:rPr>
          <w:rFonts w:ascii="Segoe UI" w:eastAsia="Times New Roman" w:hAnsi="Segoe UI" w:cs="Segoe UI"/>
          <w:bCs/>
          <w:color w:val="auto"/>
          <w:sz w:val="24"/>
          <w:lang w:bidi="ar-SA"/>
        </w:rPr>
        <w:t xml:space="preserve">. </w:t>
      </w:r>
      <w:r w:rsidRPr="009F313D">
        <w:rPr>
          <w:rFonts w:ascii="Segoe UI" w:eastAsia="Times New Roman" w:hAnsi="Segoe UI" w:cs="Segoe UI"/>
          <w:bCs/>
          <w:color w:val="auto"/>
          <w:sz w:val="24"/>
          <w:vertAlign w:val="superscript"/>
          <w:lang w:bidi="ar-SA"/>
        </w:rPr>
        <w:t>(Core)</w:t>
      </w:r>
    </w:p>
    <w:p w14:paraId="52946CF0" w14:textId="55558D06" w:rsidR="00655B17" w:rsidRPr="009F313D" w:rsidRDefault="00B66725" w:rsidP="009F313D">
      <w:pPr>
        <w:pStyle w:val="Heading3"/>
        <w:spacing w:after="160"/>
        <w:ind w:left="720"/>
        <w:rPr>
          <w:rFonts w:cs="Segoe UI"/>
          <w:i w:val="0"/>
          <w:iCs/>
        </w:rPr>
      </w:pPr>
      <w:bookmarkStart w:id="76" w:name="_Toc117517086"/>
      <w:r w:rsidRPr="009F313D">
        <w:rPr>
          <w:rFonts w:cs="Segoe UI"/>
          <w:i w:val="0"/>
          <w:iCs/>
        </w:rPr>
        <w:t>VI.</w:t>
      </w:r>
      <w:r w:rsidR="00655B17" w:rsidRPr="009F313D">
        <w:rPr>
          <w:rFonts w:cs="Segoe UI"/>
          <w:i w:val="0"/>
          <w:iCs/>
        </w:rPr>
        <w:t>F. Clinical Experience and Education</w:t>
      </w:r>
      <w:bookmarkEnd w:id="76"/>
      <w:r w:rsidR="00655B17" w:rsidRPr="009F313D">
        <w:rPr>
          <w:rFonts w:cs="Segoe UI"/>
          <w:i w:val="0"/>
          <w:iCs/>
        </w:rPr>
        <w:t xml:space="preserve"> </w:t>
      </w:r>
    </w:p>
    <w:p w14:paraId="23240649" w14:textId="77777777" w:rsidR="00655B17" w:rsidRPr="009F313D" w:rsidRDefault="00655B17" w:rsidP="009F313D">
      <w:pPr>
        <w:spacing w:line="240" w:lineRule="auto"/>
        <w:ind w:left="72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 xml:space="preserve">Programs, in partnership with their Sponsoring Institutions, must design an effective program structure that is configured to provide residents with educational and clinical experience opportunities, as well as reasonable opportunities for rest and personal activities. </w:t>
      </w:r>
    </w:p>
    <w:p w14:paraId="2A931768" w14:textId="77777777" w:rsidR="00B66725" w:rsidRPr="009F313D" w:rsidRDefault="00B66725"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w:t>
      </w:r>
      <w:r w:rsidR="00655B17" w:rsidRPr="009F313D">
        <w:rPr>
          <w:rFonts w:ascii="Segoe UI" w:eastAsia="Times New Roman" w:hAnsi="Segoe UI" w:cs="Segoe UI"/>
          <w:bCs/>
          <w:color w:val="auto"/>
          <w:sz w:val="24"/>
          <w:lang w:bidi="ar-SA"/>
        </w:rPr>
        <w:t xml:space="preserve">1. Maximum Hours of Clinical and Educational Work per Week </w:t>
      </w:r>
    </w:p>
    <w:p w14:paraId="2138B836" w14:textId="273BF86A" w:rsidR="00655B17" w:rsidRPr="009F313D" w:rsidRDefault="00655B17"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Clinical and educational work hours must be limited to no more than 80 hours per week, averaged over a four-week period, inclusive of all in-house clinical and educational activities and clinical work done from home</w:t>
      </w:r>
      <w:r w:rsidR="00DB6D57" w:rsidRPr="009F313D">
        <w:rPr>
          <w:rFonts w:ascii="Segoe UI" w:eastAsia="Times New Roman" w:hAnsi="Segoe UI" w:cs="Segoe UI"/>
          <w:bCs/>
          <w:color w:val="auto"/>
          <w:sz w:val="24"/>
          <w:lang w:bidi="ar-SA"/>
        </w:rPr>
        <w:t xml:space="preserve">. </w:t>
      </w:r>
      <w:r w:rsidR="00DB6D57" w:rsidRPr="009F313D">
        <w:rPr>
          <w:rFonts w:ascii="Segoe UI" w:eastAsia="Times New Roman" w:hAnsi="Segoe UI" w:cs="Segoe UI"/>
          <w:bCs/>
          <w:color w:val="auto"/>
          <w:sz w:val="24"/>
          <w:vertAlign w:val="superscript"/>
          <w:lang w:bidi="ar-SA"/>
        </w:rPr>
        <w:t>(Core)</w:t>
      </w:r>
      <w:r w:rsidRPr="009F313D">
        <w:rPr>
          <w:rFonts w:ascii="Segoe UI" w:eastAsia="Times New Roman" w:hAnsi="Segoe UI" w:cs="Segoe UI"/>
          <w:bCs/>
          <w:color w:val="auto"/>
          <w:position w:val="8"/>
          <w:sz w:val="24"/>
          <w:lang w:bidi="ar-SA"/>
        </w:rPr>
        <w:t xml:space="preserve"> </w:t>
      </w:r>
    </w:p>
    <w:p w14:paraId="17FFC27E" w14:textId="75E2CBAD" w:rsidR="00655B17" w:rsidRPr="009F313D" w:rsidRDefault="00B66725"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w:t>
      </w:r>
      <w:r w:rsidR="00655B17" w:rsidRPr="009F313D">
        <w:rPr>
          <w:rFonts w:ascii="Segoe UI" w:eastAsia="Times New Roman" w:hAnsi="Segoe UI" w:cs="Segoe UI"/>
          <w:bCs/>
          <w:color w:val="auto"/>
          <w:sz w:val="24"/>
          <w:lang w:bidi="ar-SA"/>
        </w:rPr>
        <w:t xml:space="preserve">2. Mandatory Time Free of Clinical Work and Education </w:t>
      </w:r>
    </w:p>
    <w:p w14:paraId="49D50B34" w14:textId="4380DABD" w:rsidR="00655B17" w:rsidRPr="009F313D" w:rsidRDefault="00B66725"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VI.F.2.</w:t>
      </w:r>
      <w:r w:rsidR="00655B17" w:rsidRPr="009F313D">
        <w:rPr>
          <w:rFonts w:ascii="Segoe UI" w:eastAsia="Times New Roman" w:hAnsi="Segoe UI" w:cs="Segoe UI"/>
          <w:bCs/>
          <w:color w:val="auto"/>
          <w:sz w:val="24"/>
          <w:lang w:bidi="ar-SA"/>
        </w:rPr>
        <w:t>a) The program must design an effective program structure that is configured to provide residents with educational opportunities, as well as reasonable opportunities for rest and personal well-being.</w:t>
      </w:r>
      <w:r w:rsidR="00DB6D57" w:rsidRPr="009F313D">
        <w:rPr>
          <w:rFonts w:ascii="Segoe UI" w:eastAsia="Times New Roman" w:hAnsi="Segoe UI" w:cs="Segoe UI"/>
          <w:bCs/>
          <w:color w:val="auto"/>
          <w:sz w:val="24"/>
          <w:vertAlign w:val="superscript"/>
          <w:lang w:bidi="ar-SA"/>
        </w:rPr>
        <w:t xml:space="preserve"> (Core)</w:t>
      </w:r>
    </w:p>
    <w:p w14:paraId="0D1BA2E9" w14:textId="47AF2BAD" w:rsidR="00655B17" w:rsidRPr="009F313D" w:rsidRDefault="00B66725"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VI.F.2.</w:t>
      </w:r>
      <w:r w:rsidR="00655B17" w:rsidRPr="009F313D">
        <w:rPr>
          <w:rFonts w:ascii="Segoe UI" w:eastAsia="Times New Roman" w:hAnsi="Segoe UI" w:cs="Segoe UI"/>
          <w:bCs/>
          <w:color w:val="auto"/>
          <w:sz w:val="24"/>
          <w:lang w:bidi="ar-SA"/>
        </w:rPr>
        <w:t>b) Residents should have eight hours off between scheduled clinical work and education periods.</w:t>
      </w:r>
      <w:r w:rsidR="00DB6D57" w:rsidRPr="009F313D">
        <w:rPr>
          <w:rFonts w:ascii="Segoe UI" w:eastAsia="Times New Roman" w:hAnsi="Segoe UI" w:cs="Segoe UI"/>
          <w:bCs/>
          <w:color w:val="auto"/>
          <w:sz w:val="24"/>
          <w:lang w:bidi="ar-SA"/>
        </w:rPr>
        <w:t xml:space="preserve"> </w:t>
      </w:r>
      <w:r w:rsidR="00DB6D57" w:rsidRPr="009F313D">
        <w:rPr>
          <w:rFonts w:ascii="Segoe UI" w:eastAsia="Times New Roman" w:hAnsi="Segoe UI" w:cs="Segoe UI"/>
          <w:bCs/>
          <w:color w:val="auto"/>
          <w:sz w:val="24"/>
          <w:vertAlign w:val="superscript"/>
          <w:lang w:bidi="ar-SA"/>
        </w:rPr>
        <w:t>(Detail)</w:t>
      </w:r>
    </w:p>
    <w:p w14:paraId="78457006" w14:textId="1321BA9C" w:rsidR="00655B17" w:rsidRPr="009F313D" w:rsidRDefault="00655B17"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There may be circumstances when residents choose to stay to care for their patients or return to the hospital with fewer than eight hours free of clinical experience and education. This must occur within the context of the 80-hour and the one-day-off-in-seven requirements.</w:t>
      </w:r>
      <w:r w:rsidR="00DB6D57" w:rsidRPr="009F313D">
        <w:rPr>
          <w:rFonts w:ascii="Segoe UI" w:eastAsia="Times New Roman" w:hAnsi="Segoe UI" w:cs="Segoe UI"/>
          <w:bCs/>
          <w:color w:val="auto"/>
          <w:sz w:val="24"/>
          <w:lang w:bidi="ar-SA"/>
        </w:rPr>
        <w:t xml:space="preserve"> </w:t>
      </w:r>
      <w:r w:rsidR="00DB6D57" w:rsidRPr="009F313D">
        <w:rPr>
          <w:rFonts w:ascii="Segoe UI" w:eastAsia="Times New Roman" w:hAnsi="Segoe UI" w:cs="Segoe UI"/>
          <w:bCs/>
          <w:color w:val="auto"/>
          <w:sz w:val="24"/>
          <w:vertAlign w:val="superscript"/>
          <w:lang w:bidi="ar-SA"/>
        </w:rPr>
        <w:t>(Detail)</w:t>
      </w:r>
    </w:p>
    <w:p w14:paraId="1AE79CE7" w14:textId="0262EFCD" w:rsidR="00655B17" w:rsidRPr="009F313D" w:rsidRDefault="00DB6D57"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VI.F.2.</w:t>
      </w:r>
      <w:r w:rsidR="00655B17" w:rsidRPr="009F313D">
        <w:rPr>
          <w:rFonts w:ascii="Segoe UI" w:eastAsia="Times New Roman" w:hAnsi="Segoe UI" w:cs="Segoe UI"/>
          <w:bCs/>
          <w:color w:val="auto"/>
          <w:sz w:val="24"/>
          <w:lang w:bidi="ar-SA"/>
        </w:rPr>
        <w:t xml:space="preserve">c) Residents must have at least 14 hours free of clinical work and education after 24 hours of in-house call. </w:t>
      </w:r>
      <w:r w:rsidR="007C4F04" w:rsidRPr="009F313D">
        <w:rPr>
          <w:rFonts w:ascii="Segoe UI" w:eastAsia="Times New Roman" w:hAnsi="Segoe UI" w:cs="Segoe UI"/>
          <w:bCs/>
          <w:color w:val="auto"/>
          <w:sz w:val="24"/>
          <w:vertAlign w:val="superscript"/>
          <w:lang w:bidi="ar-SA"/>
        </w:rPr>
        <w:t>(Core)</w:t>
      </w:r>
    </w:p>
    <w:p w14:paraId="6C3956EF" w14:textId="2A707A83" w:rsidR="00117BF0" w:rsidRPr="009F313D" w:rsidRDefault="00DB6D57" w:rsidP="009F313D">
      <w:pPr>
        <w:spacing w:line="240" w:lineRule="auto"/>
        <w:ind w:left="2160"/>
        <w:jc w:val="both"/>
        <w:rPr>
          <w:rFonts w:ascii="Segoe UI" w:eastAsia="Times New Roman" w:hAnsi="Segoe UI" w:cs="Segoe UI"/>
          <w:bCs/>
          <w:color w:val="auto"/>
          <w:sz w:val="24"/>
          <w:vertAlign w:val="superscript"/>
          <w:lang w:bidi="ar-SA"/>
        </w:rPr>
      </w:pPr>
      <w:r w:rsidRPr="009F313D">
        <w:rPr>
          <w:rFonts w:ascii="Segoe UI" w:eastAsia="Times New Roman" w:hAnsi="Segoe UI" w:cs="Segoe UI"/>
          <w:bCs/>
          <w:color w:val="auto"/>
          <w:sz w:val="24"/>
          <w:lang w:bidi="ar-SA"/>
        </w:rPr>
        <w:lastRenderedPageBreak/>
        <w:t>VI.F.2.</w:t>
      </w:r>
      <w:r w:rsidR="00655B17" w:rsidRPr="009F313D">
        <w:rPr>
          <w:rFonts w:ascii="Segoe UI" w:eastAsia="Times New Roman" w:hAnsi="Segoe UI" w:cs="Segoe UI"/>
          <w:bCs/>
          <w:color w:val="auto"/>
          <w:sz w:val="24"/>
          <w:lang w:bidi="ar-SA"/>
        </w:rPr>
        <w:t xml:space="preserve">d) Residents must be scheduled for a minimum of one day in seven free of clinical work and required education (when averaged over four weeks). At-home call cannot be assigned on these free days. </w:t>
      </w:r>
      <w:r w:rsidR="007C4F04" w:rsidRPr="009F313D">
        <w:rPr>
          <w:rFonts w:ascii="Segoe UI" w:eastAsia="Times New Roman" w:hAnsi="Segoe UI" w:cs="Segoe UI"/>
          <w:bCs/>
          <w:color w:val="auto"/>
          <w:sz w:val="24"/>
          <w:vertAlign w:val="superscript"/>
          <w:lang w:bidi="ar-SA"/>
        </w:rPr>
        <w:t>(Core)</w:t>
      </w:r>
    </w:p>
    <w:p w14:paraId="06C1B60D" w14:textId="6641F130" w:rsidR="00655B17" w:rsidRPr="009F313D" w:rsidRDefault="007C4F04"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w:t>
      </w:r>
      <w:r w:rsidR="00655B17" w:rsidRPr="009F313D">
        <w:rPr>
          <w:rFonts w:ascii="Segoe UI" w:eastAsia="Times New Roman" w:hAnsi="Segoe UI" w:cs="Segoe UI"/>
          <w:bCs/>
          <w:color w:val="auto"/>
          <w:sz w:val="24"/>
          <w:lang w:bidi="ar-SA"/>
        </w:rPr>
        <w:t xml:space="preserve">3. Maximum Clinical Work and Education Period Length </w:t>
      </w:r>
    </w:p>
    <w:p w14:paraId="6DD1BB50" w14:textId="36A50541" w:rsidR="00117BF0" w:rsidRPr="009F313D" w:rsidRDefault="007C4F04"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VI.F.3.</w:t>
      </w:r>
      <w:r w:rsidR="00655B17" w:rsidRPr="009F313D">
        <w:rPr>
          <w:rFonts w:ascii="Segoe UI" w:eastAsia="Times New Roman" w:hAnsi="Segoe UI" w:cs="Segoe UI"/>
          <w:bCs/>
          <w:color w:val="auto"/>
          <w:sz w:val="24"/>
          <w:lang w:bidi="ar-SA"/>
        </w:rPr>
        <w:t xml:space="preserve">a) Clinical and educational work periods for residents must not exceed 24 hours of continuous scheduled clinical assignments. </w:t>
      </w:r>
      <w:r w:rsidRPr="009F313D">
        <w:rPr>
          <w:rFonts w:ascii="Segoe UI" w:eastAsia="Times New Roman" w:hAnsi="Segoe UI" w:cs="Segoe UI"/>
          <w:bCs/>
          <w:color w:val="auto"/>
          <w:sz w:val="24"/>
          <w:vertAlign w:val="superscript"/>
          <w:lang w:bidi="ar-SA"/>
        </w:rPr>
        <w:t>(Core)</w:t>
      </w:r>
    </w:p>
    <w:p w14:paraId="39695437" w14:textId="14A2A60A" w:rsidR="00655B17" w:rsidRPr="009F313D" w:rsidRDefault="007C4F04" w:rsidP="009F313D">
      <w:pPr>
        <w:spacing w:line="240" w:lineRule="auto"/>
        <w:ind w:left="288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 xml:space="preserve">VI.F.3.a)(1) </w:t>
      </w:r>
      <w:r w:rsidR="00655B17" w:rsidRPr="009F313D">
        <w:rPr>
          <w:rFonts w:ascii="Segoe UI" w:eastAsia="Times New Roman" w:hAnsi="Segoe UI" w:cs="Segoe UI"/>
          <w:bCs/>
          <w:color w:val="auto"/>
          <w:sz w:val="24"/>
          <w:lang w:bidi="ar-SA"/>
        </w:rPr>
        <w:t xml:space="preserve">Up to four hours of additional time may be used for activities related to patient safety, such as providing effective transitions of care, and/or resident education. </w:t>
      </w:r>
      <w:r w:rsidRPr="009F313D">
        <w:rPr>
          <w:rFonts w:ascii="Segoe UI" w:eastAsia="Times New Roman" w:hAnsi="Segoe UI" w:cs="Segoe UI"/>
          <w:bCs/>
          <w:color w:val="auto"/>
          <w:sz w:val="24"/>
          <w:vertAlign w:val="superscript"/>
          <w:lang w:bidi="ar-SA"/>
        </w:rPr>
        <w:t>(Core)</w:t>
      </w:r>
    </w:p>
    <w:p w14:paraId="21913DFA" w14:textId="3DF19AFF" w:rsidR="00117BF0" w:rsidRPr="009F313D" w:rsidRDefault="007C4F04" w:rsidP="009F313D">
      <w:pPr>
        <w:spacing w:line="240" w:lineRule="auto"/>
        <w:ind w:left="360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 xml:space="preserve">VI.F.3.a)(1)(a) </w:t>
      </w:r>
      <w:r w:rsidR="00655B17" w:rsidRPr="009F313D">
        <w:rPr>
          <w:rFonts w:ascii="Segoe UI" w:eastAsia="Times New Roman" w:hAnsi="Segoe UI" w:cs="Segoe UI"/>
          <w:bCs/>
          <w:color w:val="auto"/>
          <w:sz w:val="24"/>
          <w:lang w:bidi="ar-SA"/>
        </w:rPr>
        <w:t xml:space="preserve">Additional patient care responsibilities must not be assigned to a resident during this time. </w:t>
      </w:r>
      <w:r w:rsidRPr="009F313D">
        <w:rPr>
          <w:rFonts w:ascii="Segoe UI" w:eastAsia="Times New Roman" w:hAnsi="Segoe UI" w:cs="Segoe UI"/>
          <w:bCs/>
          <w:color w:val="auto"/>
          <w:sz w:val="24"/>
          <w:vertAlign w:val="superscript"/>
          <w:lang w:bidi="ar-SA"/>
        </w:rPr>
        <w:t>(Core)</w:t>
      </w:r>
    </w:p>
    <w:p w14:paraId="14642B12" w14:textId="56FE1ADE" w:rsidR="00655B17" w:rsidRPr="009F313D" w:rsidRDefault="007C4F04" w:rsidP="009F313D">
      <w:pPr>
        <w:spacing w:line="240" w:lineRule="auto"/>
        <w:ind w:left="1440"/>
        <w:jc w:val="both"/>
        <w:rPr>
          <w:rFonts w:ascii="Segoe UI" w:eastAsia="Times New Roman" w:hAnsi="Segoe UI" w:cs="Segoe UI"/>
          <w:bCs/>
          <w:color w:val="auto"/>
          <w:sz w:val="24"/>
          <w:lang w:bidi="ar-SA"/>
        </w:rPr>
      </w:pPr>
      <w:bookmarkStart w:id="77" w:name="_Hlk95464341"/>
      <w:r w:rsidRPr="009F313D">
        <w:rPr>
          <w:rFonts w:ascii="Segoe UI" w:eastAsia="Times New Roman" w:hAnsi="Segoe UI" w:cs="Segoe UI"/>
          <w:bCs/>
          <w:color w:val="auto"/>
          <w:sz w:val="24"/>
          <w:lang w:bidi="ar-SA"/>
        </w:rPr>
        <w:t>VI.F.</w:t>
      </w:r>
      <w:r w:rsidR="00655B17" w:rsidRPr="009F313D">
        <w:rPr>
          <w:rFonts w:ascii="Segoe UI" w:eastAsia="Times New Roman" w:hAnsi="Segoe UI" w:cs="Segoe UI"/>
          <w:bCs/>
          <w:color w:val="auto"/>
          <w:sz w:val="24"/>
          <w:lang w:bidi="ar-SA"/>
        </w:rPr>
        <w:t xml:space="preserve">4. </w:t>
      </w:r>
      <w:bookmarkEnd w:id="77"/>
      <w:r w:rsidR="00655B17" w:rsidRPr="009F313D">
        <w:rPr>
          <w:rFonts w:ascii="Segoe UI" w:eastAsia="Times New Roman" w:hAnsi="Segoe UI" w:cs="Segoe UI"/>
          <w:bCs/>
          <w:color w:val="auto"/>
          <w:sz w:val="24"/>
          <w:lang w:bidi="ar-SA"/>
        </w:rPr>
        <w:t xml:space="preserve">Clinical and Educational Work Hour Exceptions </w:t>
      </w:r>
    </w:p>
    <w:p w14:paraId="61D50610" w14:textId="33A2C6E1" w:rsidR="00655B17" w:rsidRPr="009F313D" w:rsidRDefault="007C4F04"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VI.F.4.</w:t>
      </w:r>
      <w:r w:rsidR="00655B17" w:rsidRPr="009F313D">
        <w:rPr>
          <w:rFonts w:ascii="Segoe UI" w:eastAsia="Times New Roman" w:hAnsi="Segoe UI" w:cs="Segoe UI"/>
          <w:bCs/>
          <w:color w:val="auto"/>
          <w:sz w:val="24"/>
          <w:lang w:bidi="ar-SA"/>
        </w:rPr>
        <w:t xml:space="preserve">a) In rare circumstances, after handing off all other responsibilities, a resident, on their own initiative, may elect to remain or return to the clinical site in the following circumstances: </w:t>
      </w:r>
    </w:p>
    <w:p w14:paraId="44567A51" w14:textId="2E0CCCB2" w:rsidR="00655B17" w:rsidRPr="009F313D" w:rsidRDefault="006134A7" w:rsidP="009F313D">
      <w:pPr>
        <w:spacing w:line="240" w:lineRule="auto"/>
        <w:ind w:left="288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VI.F.4.a)</w:t>
      </w:r>
      <w:r w:rsidR="00655B17" w:rsidRPr="009F313D">
        <w:rPr>
          <w:rFonts w:ascii="Segoe UI" w:eastAsia="Times New Roman" w:hAnsi="Segoe UI" w:cs="Segoe UI"/>
          <w:bCs/>
          <w:color w:val="auto"/>
          <w:sz w:val="24"/>
          <w:lang w:bidi="ar-SA"/>
        </w:rPr>
        <w:t xml:space="preserve">(1) to continue to provide care to a single severely ill or unstable patient; </w:t>
      </w:r>
      <w:r w:rsidR="007C4F04" w:rsidRPr="009F313D">
        <w:rPr>
          <w:rFonts w:ascii="Segoe UI" w:eastAsia="Times New Roman" w:hAnsi="Segoe UI" w:cs="Segoe UI"/>
          <w:bCs/>
          <w:color w:val="auto"/>
          <w:sz w:val="24"/>
          <w:vertAlign w:val="superscript"/>
          <w:lang w:bidi="ar-SA"/>
        </w:rPr>
        <w:t>(Detail)</w:t>
      </w:r>
    </w:p>
    <w:p w14:paraId="79DF824B" w14:textId="3D60B74F" w:rsidR="007C4F04" w:rsidRPr="009F313D" w:rsidRDefault="006134A7" w:rsidP="009F313D">
      <w:pPr>
        <w:spacing w:line="240" w:lineRule="auto"/>
        <w:ind w:left="288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VI.F.4.a)</w:t>
      </w:r>
      <w:r w:rsidR="00655B17" w:rsidRPr="009F313D">
        <w:rPr>
          <w:rFonts w:ascii="Segoe UI" w:eastAsia="Times New Roman" w:hAnsi="Segoe UI" w:cs="Segoe UI"/>
          <w:bCs/>
          <w:color w:val="auto"/>
          <w:sz w:val="24"/>
          <w:lang w:bidi="ar-SA"/>
        </w:rPr>
        <w:t xml:space="preserve">(2) humanistic attention to the needs of a patient or family; or, </w:t>
      </w:r>
      <w:r w:rsidR="007C4F04" w:rsidRPr="009F313D">
        <w:rPr>
          <w:rFonts w:ascii="Segoe UI" w:eastAsia="Times New Roman" w:hAnsi="Segoe UI" w:cs="Segoe UI"/>
          <w:bCs/>
          <w:color w:val="auto"/>
          <w:sz w:val="24"/>
          <w:vertAlign w:val="superscript"/>
          <w:lang w:bidi="ar-SA"/>
        </w:rPr>
        <w:t>(Detail)</w:t>
      </w:r>
      <w:r w:rsidR="007C4F04" w:rsidRPr="009F313D">
        <w:rPr>
          <w:rFonts w:ascii="Segoe UI" w:eastAsia="Times New Roman" w:hAnsi="Segoe UI" w:cs="Segoe UI"/>
          <w:bCs/>
          <w:color w:val="auto"/>
          <w:sz w:val="24"/>
          <w:lang w:bidi="ar-SA"/>
        </w:rPr>
        <w:t xml:space="preserve"> </w:t>
      </w:r>
    </w:p>
    <w:p w14:paraId="2BB9D785" w14:textId="2318BFF7" w:rsidR="00655B17" w:rsidRPr="009F313D" w:rsidRDefault="006134A7" w:rsidP="009F313D">
      <w:pPr>
        <w:spacing w:line="240" w:lineRule="auto"/>
        <w:ind w:left="288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VI.F.4.a)</w:t>
      </w:r>
      <w:r w:rsidR="00655B17" w:rsidRPr="009F313D">
        <w:rPr>
          <w:rFonts w:ascii="Segoe UI" w:eastAsia="Times New Roman" w:hAnsi="Segoe UI" w:cs="Segoe UI"/>
          <w:bCs/>
          <w:color w:val="auto"/>
          <w:sz w:val="24"/>
          <w:lang w:bidi="ar-SA"/>
        </w:rPr>
        <w:t xml:space="preserve">(3) to attend unique educational events. </w:t>
      </w:r>
      <w:r w:rsidR="007C4F04" w:rsidRPr="009F313D">
        <w:rPr>
          <w:rFonts w:ascii="Segoe UI" w:eastAsia="Times New Roman" w:hAnsi="Segoe UI" w:cs="Segoe UI"/>
          <w:bCs/>
          <w:color w:val="auto"/>
          <w:sz w:val="24"/>
          <w:vertAlign w:val="superscript"/>
          <w:lang w:bidi="ar-SA"/>
        </w:rPr>
        <w:t>(Detail)</w:t>
      </w:r>
    </w:p>
    <w:p w14:paraId="0CCA98CF" w14:textId="6248AD99" w:rsidR="007C4F04" w:rsidRPr="009F313D" w:rsidRDefault="006134A7" w:rsidP="009F313D">
      <w:pPr>
        <w:spacing w:line="240" w:lineRule="auto"/>
        <w:ind w:left="2160"/>
        <w:jc w:val="both"/>
        <w:rPr>
          <w:rFonts w:ascii="Segoe UI" w:eastAsia="Times New Roman" w:hAnsi="Segoe UI" w:cs="Segoe UI"/>
          <w:bCs/>
          <w:color w:val="auto"/>
          <w:sz w:val="24"/>
          <w:vertAlign w:val="superscript"/>
          <w:lang w:bidi="ar-SA"/>
        </w:rPr>
      </w:pPr>
      <w:r w:rsidRPr="009F313D">
        <w:rPr>
          <w:rFonts w:ascii="Segoe UI" w:eastAsia="Times New Roman" w:hAnsi="Segoe UI" w:cs="Segoe UI"/>
          <w:bCs/>
          <w:color w:val="auto"/>
          <w:sz w:val="24"/>
          <w:lang w:bidi="ar-SA"/>
        </w:rPr>
        <w:t>VI.F.4.</w:t>
      </w:r>
      <w:r w:rsidR="00655B17" w:rsidRPr="009F313D">
        <w:rPr>
          <w:rFonts w:ascii="Segoe UI" w:eastAsia="Times New Roman" w:hAnsi="Segoe UI" w:cs="Segoe UI"/>
          <w:bCs/>
          <w:color w:val="auto"/>
          <w:sz w:val="24"/>
          <w:lang w:bidi="ar-SA"/>
        </w:rPr>
        <w:t xml:space="preserve">b) These additional hours of care or education will be counted toward the 80-hour weekly limit. </w:t>
      </w:r>
      <w:r w:rsidR="007C4F04" w:rsidRPr="009F313D">
        <w:rPr>
          <w:rFonts w:ascii="Segoe UI" w:eastAsia="Times New Roman" w:hAnsi="Segoe UI" w:cs="Segoe UI"/>
          <w:bCs/>
          <w:color w:val="auto"/>
          <w:sz w:val="24"/>
          <w:vertAlign w:val="superscript"/>
          <w:lang w:bidi="ar-SA"/>
        </w:rPr>
        <w:t>(Detail)</w:t>
      </w:r>
    </w:p>
    <w:p w14:paraId="2F51DFAC" w14:textId="337DAA7C" w:rsidR="006134A7" w:rsidRPr="00511E65" w:rsidRDefault="006134A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VI.F.5. Moonlight</w:t>
      </w:r>
    </w:p>
    <w:p w14:paraId="77021E73" w14:textId="07BF36EC" w:rsidR="006134A7" w:rsidRPr="00511E65" w:rsidRDefault="006134A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 xml:space="preserve">Residents are not permitted to moonlight. </w:t>
      </w:r>
      <w:r w:rsidRPr="00511E65">
        <w:rPr>
          <w:rFonts w:ascii="Segoe UI" w:eastAsia="Times New Roman" w:hAnsi="Segoe UI" w:cs="Segoe UI"/>
          <w:bCs/>
          <w:color w:val="auto"/>
          <w:sz w:val="24"/>
          <w:vertAlign w:val="superscript"/>
          <w:lang w:bidi="ar-SA"/>
        </w:rPr>
        <w:t>(Core)</w:t>
      </w:r>
    </w:p>
    <w:p w14:paraId="41903266" w14:textId="172CE7F5" w:rsidR="00655B17" w:rsidRPr="00511E65" w:rsidRDefault="006134A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VI.F.6</w:t>
      </w:r>
      <w:r w:rsidR="00655B17" w:rsidRPr="00511E65">
        <w:rPr>
          <w:rFonts w:ascii="Segoe UI" w:eastAsia="Times New Roman" w:hAnsi="Segoe UI" w:cs="Segoe UI"/>
          <w:bCs/>
          <w:color w:val="auto"/>
          <w:sz w:val="24"/>
          <w:lang w:bidi="ar-SA"/>
        </w:rPr>
        <w:t xml:space="preserve">. In-House Night Float </w:t>
      </w:r>
    </w:p>
    <w:p w14:paraId="53EA47CC" w14:textId="0E74B03D" w:rsidR="00655B17" w:rsidRPr="00511E65" w:rsidRDefault="00655B17" w:rsidP="009F313D">
      <w:pPr>
        <w:spacing w:line="240" w:lineRule="auto"/>
        <w:ind w:left="1440"/>
        <w:jc w:val="both"/>
        <w:rPr>
          <w:rFonts w:ascii="Segoe UI" w:eastAsia="Times New Roman" w:hAnsi="Segoe UI" w:cs="Segoe UI"/>
          <w:bCs/>
          <w:color w:val="auto"/>
          <w:sz w:val="24"/>
          <w:vertAlign w:val="superscript"/>
          <w:lang w:bidi="ar-SA"/>
        </w:rPr>
      </w:pPr>
      <w:r w:rsidRPr="00511E65">
        <w:rPr>
          <w:rFonts w:ascii="Segoe UI" w:eastAsia="Times New Roman" w:hAnsi="Segoe UI" w:cs="Segoe UI"/>
          <w:bCs/>
          <w:color w:val="auto"/>
          <w:sz w:val="24"/>
          <w:lang w:bidi="ar-SA"/>
        </w:rPr>
        <w:t xml:space="preserve">Night float must occur within the context of the 80-hour and one- day-off-in-seven requirements. </w:t>
      </w:r>
      <w:r w:rsidR="006134A7" w:rsidRPr="00511E65">
        <w:rPr>
          <w:rFonts w:ascii="Segoe UI" w:eastAsia="Times New Roman" w:hAnsi="Segoe UI" w:cs="Segoe UI"/>
          <w:bCs/>
          <w:color w:val="auto"/>
          <w:sz w:val="24"/>
          <w:vertAlign w:val="superscript"/>
          <w:lang w:bidi="ar-SA"/>
        </w:rPr>
        <w:t>(Core)</w:t>
      </w:r>
    </w:p>
    <w:p w14:paraId="170BA242" w14:textId="16643306" w:rsidR="00FB7F39" w:rsidRPr="00511E65" w:rsidRDefault="000A555D" w:rsidP="009F313D">
      <w:pPr>
        <w:spacing w:line="240" w:lineRule="auto"/>
        <w:ind w:left="216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VI.F.6.a)</w:t>
      </w:r>
      <w:r w:rsidR="0018530B" w:rsidRPr="00511E65">
        <w:rPr>
          <w:rFonts w:ascii="Segoe UI" w:eastAsia="Times New Roman" w:hAnsi="Segoe UI" w:cs="Segoe UI"/>
          <w:bCs/>
          <w:color w:val="auto"/>
          <w:sz w:val="24"/>
          <w:lang w:bidi="ar-SA"/>
        </w:rPr>
        <w:t xml:space="preserve"> </w:t>
      </w:r>
      <w:r w:rsidRPr="00511E65">
        <w:rPr>
          <w:rFonts w:ascii="Segoe UI" w:eastAsia="Times New Roman" w:hAnsi="Segoe UI" w:cs="Segoe UI"/>
          <w:bCs/>
          <w:color w:val="auto"/>
          <w:sz w:val="24"/>
          <w:lang w:bidi="ar-SA"/>
        </w:rPr>
        <w:t xml:space="preserve">Night experiences should be of educational value. </w:t>
      </w:r>
      <w:r w:rsidRPr="00511E65">
        <w:rPr>
          <w:rFonts w:ascii="Segoe UI" w:eastAsia="Times New Roman" w:hAnsi="Segoe UI" w:cs="Segoe UI"/>
          <w:bCs/>
          <w:color w:val="auto"/>
          <w:sz w:val="24"/>
          <w:vertAlign w:val="superscript"/>
          <w:lang w:bidi="ar-SA"/>
        </w:rPr>
        <w:t>(Core)</w:t>
      </w:r>
      <w:r w:rsidRPr="00511E65">
        <w:rPr>
          <w:rFonts w:ascii="Segoe UI" w:eastAsia="Times New Roman" w:hAnsi="Segoe UI" w:cs="Segoe UI"/>
          <w:bCs/>
          <w:color w:val="auto"/>
          <w:sz w:val="24"/>
          <w:lang w:bidi="ar-SA"/>
        </w:rPr>
        <w:t xml:space="preserve"> </w:t>
      </w:r>
    </w:p>
    <w:p w14:paraId="0FFCB2DA" w14:textId="1A15D8D3" w:rsidR="000A555D" w:rsidRPr="00511E65" w:rsidRDefault="000A555D" w:rsidP="009F313D">
      <w:pPr>
        <w:spacing w:line="240" w:lineRule="auto"/>
        <w:ind w:left="288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 xml:space="preserve">VI.F.6.a)(1) In order to accomplish this, night assignments should have formal goals, objectives, and a specific evaluation component. </w:t>
      </w:r>
      <w:r w:rsidRPr="00511E65">
        <w:rPr>
          <w:rFonts w:ascii="Segoe UI" w:eastAsia="Times New Roman" w:hAnsi="Segoe UI" w:cs="Segoe UI"/>
          <w:bCs/>
          <w:color w:val="auto"/>
          <w:sz w:val="24"/>
          <w:vertAlign w:val="superscript"/>
          <w:lang w:bidi="ar-SA"/>
        </w:rPr>
        <w:t>(Detail)</w:t>
      </w:r>
    </w:p>
    <w:p w14:paraId="5DD147A8" w14:textId="66601B1A" w:rsidR="00655B17" w:rsidRPr="00511E65" w:rsidRDefault="006134A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lastRenderedPageBreak/>
        <w:t>VI.F.</w:t>
      </w:r>
      <w:r w:rsidR="00655B17" w:rsidRPr="00511E65">
        <w:rPr>
          <w:rFonts w:ascii="Segoe UI" w:eastAsia="Times New Roman" w:hAnsi="Segoe UI" w:cs="Segoe UI"/>
          <w:bCs/>
          <w:color w:val="auto"/>
          <w:sz w:val="24"/>
          <w:lang w:bidi="ar-SA"/>
        </w:rPr>
        <w:t xml:space="preserve">7. Maximum In-House On-Call Frequency </w:t>
      </w:r>
    </w:p>
    <w:p w14:paraId="40B6DD1C" w14:textId="14115B2F" w:rsidR="00655B17" w:rsidRPr="009F313D" w:rsidRDefault="00655B17" w:rsidP="009F313D">
      <w:pPr>
        <w:spacing w:line="240" w:lineRule="auto"/>
        <w:ind w:left="144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 xml:space="preserve">Residents must be scheduled for in-house call no more frequently than every third night (when averaged over a four-week period). </w:t>
      </w:r>
      <w:r w:rsidR="006134A7" w:rsidRPr="009F313D">
        <w:rPr>
          <w:rFonts w:ascii="Segoe UI" w:eastAsia="Times New Roman" w:hAnsi="Segoe UI" w:cs="Segoe UI"/>
          <w:bCs/>
          <w:color w:val="auto"/>
          <w:sz w:val="24"/>
          <w:vertAlign w:val="superscript"/>
          <w:lang w:bidi="ar-SA"/>
        </w:rPr>
        <w:t>(Core)</w:t>
      </w:r>
    </w:p>
    <w:p w14:paraId="424D5649" w14:textId="7192C192" w:rsidR="00655B17" w:rsidRPr="00511E65" w:rsidRDefault="006134A7" w:rsidP="009F313D">
      <w:pPr>
        <w:spacing w:line="240" w:lineRule="auto"/>
        <w:ind w:left="1440"/>
        <w:jc w:val="both"/>
        <w:rPr>
          <w:rFonts w:ascii="Segoe UI" w:eastAsia="Times New Roman" w:hAnsi="Segoe UI" w:cs="Segoe UI"/>
          <w:bCs/>
          <w:color w:val="auto"/>
          <w:sz w:val="24"/>
          <w:lang w:bidi="ar-SA"/>
        </w:rPr>
      </w:pPr>
      <w:r w:rsidRPr="00511E65">
        <w:rPr>
          <w:rFonts w:ascii="Segoe UI" w:eastAsia="Times New Roman" w:hAnsi="Segoe UI" w:cs="Segoe UI"/>
          <w:bCs/>
          <w:color w:val="auto"/>
          <w:sz w:val="24"/>
          <w:lang w:bidi="ar-SA"/>
        </w:rPr>
        <w:t>VI.</w:t>
      </w:r>
      <w:r w:rsidR="009E1A29" w:rsidRPr="00511E65">
        <w:rPr>
          <w:rFonts w:ascii="Segoe UI" w:eastAsia="Times New Roman" w:hAnsi="Segoe UI" w:cs="Segoe UI"/>
          <w:bCs/>
          <w:color w:val="auto"/>
          <w:sz w:val="24"/>
          <w:lang w:bidi="ar-SA"/>
        </w:rPr>
        <w:t>F.</w:t>
      </w:r>
      <w:r w:rsidR="00655B17" w:rsidRPr="00511E65">
        <w:rPr>
          <w:rFonts w:ascii="Segoe UI" w:eastAsia="Times New Roman" w:hAnsi="Segoe UI" w:cs="Segoe UI"/>
          <w:bCs/>
          <w:color w:val="auto"/>
          <w:sz w:val="24"/>
          <w:lang w:bidi="ar-SA"/>
        </w:rPr>
        <w:t xml:space="preserve">8. At-Home Call </w:t>
      </w:r>
    </w:p>
    <w:p w14:paraId="2BF40391" w14:textId="5304AE8B" w:rsidR="00655B17" w:rsidRPr="009F313D" w:rsidRDefault="009E1A29" w:rsidP="009F313D">
      <w:pPr>
        <w:spacing w:line="240" w:lineRule="auto"/>
        <w:ind w:left="2160"/>
        <w:jc w:val="both"/>
        <w:rPr>
          <w:rFonts w:ascii="Segoe UI" w:eastAsia="Times New Roman" w:hAnsi="Segoe UI" w:cs="Segoe UI"/>
          <w:bCs/>
          <w:color w:val="auto"/>
          <w:sz w:val="24"/>
          <w:lang w:bidi="ar-SA"/>
        </w:rPr>
      </w:pPr>
      <w:bookmarkStart w:id="78" w:name="_Hlk95464768"/>
      <w:r w:rsidRPr="009F313D">
        <w:rPr>
          <w:rFonts w:ascii="Segoe UI" w:eastAsia="Times New Roman" w:hAnsi="Segoe UI" w:cs="Segoe UI"/>
          <w:bCs/>
          <w:color w:val="auto"/>
          <w:sz w:val="24"/>
          <w:lang w:bidi="ar-SA"/>
        </w:rPr>
        <w:t>VI.F.8.</w:t>
      </w:r>
      <w:bookmarkEnd w:id="78"/>
      <w:r w:rsidR="00655B17" w:rsidRPr="009F313D">
        <w:rPr>
          <w:rFonts w:ascii="Segoe UI" w:eastAsia="Times New Roman" w:hAnsi="Segoe UI" w:cs="Segoe UI"/>
          <w:bCs/>
          <w:color w:val="auto"/>
          <w:sz w:val="24"/>
          <w:lang w:bidi="ar-SA"/>
        </w:rPr>
        <w:t>a) Time spent on patient care activities by residents on at-home call must count toward the 80-hour maximum weekly limit.</w:t>
      </w:r>
      <w:r w:rsidR="00655B17" w:rsidRPr="009F313D">
        <w:rPr>
          <w:rFonts w:ascii="Segoe UI" w:eastAsiaTheme="minorHAnsi" w:hAnsi="Segoe UI" w:cs="Segoe UI"/>
          <w:bCs/>
          <w:color w:val="auto"/>
          <w:sz w:val="24"/>
          <w:lang w:bidi="ar-SA"/>
        </w:rPr>
        <w:t xml:space="preserve"> </w:t>
      </w:r>
      <w:r w:rsidR="006134A7" w:rsidRPr="009F313D">
        <w:rPr>
          <w:rFonts w:ascii="Segoe UI" w:eastAsia="Times New Roman" w:hAnsi="Segoe UI" w:cs="Segoe UI"/>
          <w:bCs/>
          <w:color w:val="auto"/>
          <w:sz w:val="24"/>
          <w:vertAlign w:val="superscript"/>
          <w:lang w:bidi="ar-SA"/>
        </w:rPr>
        <w:t>(Core)</w:t>
      </w:r>
    </w:p>
    <w:p w14:paraId="7573CC53" w14:textId="14BE3198" w:rsidR="00366A8B" w:rsidRPr="009F313D" w:rsidRDefault="009E1A29" w:rsidP="009F313D">
      <w:pPr>
        <w:spacing w:line="240" w:lineRule="auto"/>
        <w:ind w:left="2160"/>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VI.F.8.</w:t>
      </w:r>
      <w:r w:rsidR="00655B17" w:rsidRPr="009F313D">
        <w:rPr>
          <w:rFonts w:ascii="Segoe UI" w:eastAsia="Times New Roman" w:hAnsi="Segoe UI" w:cs="Segoe UI"/>
          <w:bCs/>
          <w:color w:val="auto"/>
          <w:sz w:val="24"/>
          <w:lang w:bidi="ar-SA"/>
        </w:rPr>
        <w:t xml:space="preserve">b) Residents are permitted to return to the hospital while on at- home call to provide direct care for new or established patients. These hours of inpatient patient care must be included in the 80-hour maximum weekly limit. </w:t>
      </w:r>
      <w:r w:rsidR="006134A7" w:rsidRPr="009F313D">
        <w:rPr>
          <w:rFonts w:ascii="Segoe UI" w:eastAsia="Times New Roman" w:hAnsi="Segoe UI" w:cs="Segoe UI"/>
          <w:bCs/>
          <w:color w:val="auto"/>
          <w:sz w:val="24"/>
          <w:vertAlign w:val="superscript"/>
          <w:lang w:bidi="ar-SA"/>
        </w:rPr>
        <w:t>(Detail)</w:t>
      </w:r>
    </w:p>
    <w:p w14:paraId="0ADCD9A6" w14:textId="77777777" w:rsidR="00936701" w:rsidRPr="009F313D" w:rsidRDefault="00936701" w:rsidP="009F313D">
      <w:pPr>
        <w:spacing w:line="240" w:lineRule="auto"/>
        <w:jc w:val="both"/>
        <w:rPr>
          <w:rFonts w:ascii="Segoe UI" w:eastAsia="Times New Roman" w:hAnsi="Segoe UI" w:cs="Segoe UI"/>
          <w:bCs/>
          <w:color w:val="auto"/>
          <w:sz w:val="24"/>
          <w:lang w:bidi="ar-SA"/>
        </w:rPr>
      </w:pPr>
    </w:p>
    <w:p w14:paraId="3A554E36" w14:textId="77777777" w:rsidR="00936701" w:rsidRPr="009F313D" w:rsidRDefault="00936701" w:rsidP="009F313D">
      <w:pPr>
        <w:spacing w:line="240" w:lineRule="auto"/>
        <w:jc w:val="both"/>
        <w:rPr>
          <w:rFonts w:ascii="Segoe UI" w:eastAsia="Times New Roman" w:hAnsi="Segoe UI" w:cs="Segoe UI"/>
          <w:bCs/>
          <w:color w:val="auto"/>
          <w:sz w:val="24"/>
          <w:lang w:bidi="ar-SA"/>
        </w:rPr>
      </w:pPr>
    </w:p>
    <w:p w14:paraId="76728815" w14:textId="29298EBA" w:rsidR="00655B17" w:rsidRPr="009F313D" w:rsidRDefault="00655B17" w:rsidP="009F313D">
      <w:pPr>
        <w:spacing w:line="240" w:lineRule="auto"/>
        <w:jc w:val="both"/>
        <w:rPr>
          <w:rFonts w:ascii="Segoe UI" w:eastAsia="Times New Roman" w:hAnsi="Segoe UI" w:cs="Segoe UI"/>
          <w:bCs/>
          <w:color w:val="auto"/>
          <w:sz w:val="24"/>
          <w:lang w:bidi="ar-SA"/>
        </w:rPr>
      </w:pPr>
      <w:r w:rsidRPr="009F313D">
        <w:rPr>
          <w:rFonts w:ascii="Segoe UI" w:eastAsia="Times New Roman" w:hAnsi="Segoe UI" w:cs="Segoe UI"/>
          <w:bCs/>
          <w:color w:val="auto"/>
          <w:sz w:val="24"/>
          <w:lang w:bidi="ar-SA"/>
        </w:rPr>
        <w:t xml:space="preserve">*Core Requirements: Statements that define structure, resource, or process elements essential to every graduate medical educational program. </w:t>
      </w:r>
    </w:p>
    <w:p w14:paraId="22DB7841" w14:textId="77777777" w:rsidR="00655B17" w:rsidRPr="009F313D" w:rsidRDefault="00655B17" w:rsidP="009F313D">
      <w:pPr>
        <w:spacing w:line="240" w:lineRule="auto"/>
        <w:jc w:val="both"/>
        <w:rPr>
          <w:rFonts w:ascii="Segoe UI" w:eastAsia="Times New Roman" w:hAnsi="Segoe UI" w:cs="Segoe UI"/>
          <w:bCs/>
          <w:color w:val="auto"/>
          <w:sz w:val="24"/>
          <w:lang w:bidi="ar-SA"/>
        </w:rPr>
      </w:pPr>
      <w:r w:rsidRPr="009F313D">
        <w:rPr>
          <w:rFonts w:ascii="Segoe UI" w:eastAsia="Times New Roman" w:hAnsi="Segoe UI" w:cs="Segoe UI"/>
          <w:bCs/>
          <w:color w:val="auto"/>
          <w:position w:val="8"/>
          <w:sz w:val="24"/>
          <w:lang w:bidi="ar-SA"/>
        </w:rPr>
        <w:t>†</w:t>
      </w:r>
      <w:r w:rsidRPr="009F313D">
        <w:rPr>
          <w:rFonts w:ascii="Segoe UI" w:eastAsia="Times New Roman" w:hAnsi="Segoe UI" w:cs="Segoe UI"/>
          <w:bCs/>
          <w:color w:val="auto"/>
          <w:sz w:val="24"/>
          <w:lang w:bidi="ar-SA"/>
        </w:rPr>
        <w:t xml:space="preserve">Detail Requirements: Statements that describe a specific structure, resource, or process, for achieving compliance with a Core Requirement. Programs and sponsoring institutions in substantial compliance with the Outcome Requirements may utilize alternative or innovative approaches to meet Core Requirements. </w:t>
      </w:r>
    </w:p>
    <w:p w14:paraId="61A52474" w14:textId="30814E62" w:rsidR="00AF7D5E" w:rsidRDefault="00655B17" w:rsidP="009F313D">
      <w:pPr>
        <w:spacing w:line="240" w:lineRule="auto"/>
        <w:jc w:val="both"/>
        <w:rPr>
          <w:rFonts w:ascii="Segoe UI" w:eastAsia="Times New Roman" w:hAnsi="Segoe UI" w:cs="Segoe UI"/>
          <w:bCs/>
          <w:color w:val="auto"/>
          <w:sz w:val="24"/>
          <w:lang w:bidi="ar-SA"/>
        </w:rPr>
      </w:pPr>
      <w:r w:rsidRPr="009F313D">
        <w:rPr>
          <w:rFonts w:ascii="Segoe UI" w:eastAsia="Times New Roman" w:hAnsi="Segoe UI" w:cs="Segoe UI"/>
          <w:bCs/>
          <w:color w:val="auto"/>
          <w:position w:val="8"/>
          <w:sz w:val="24"/>
          <w:lang w:bidi="ar-SA"/>
        </w:rPr>
        <w:t>‡</w:t>
      </w:r>
      <w:r w:rsidRPr="009F313D">
        <w:rPr>
          <w:rFonts w:ascii="Segoe UI" w:eastAsia="Times New Roman" w:hAnsi="Segoe UI" w:cs="Segoe UI"/>
          <w:bCs/>
          <w:color w:val="auto"/>
          <w:sz w:val="24"/>
          <w:lang w:bidi="ar-SA"/>
        </w:rPr>
        <w:t>Outcome Requirements: Statements that specify expected measurable or observable attributes (knowledge, abilities, skills, or attitudes) of residents or fellows at key stages of their graduate medical education.</w:t>
      </w:r>
    </w:p>
    <w:p w14:paraId="6BA8CF1B" w14:textId="461E1FEA" w:rsidR="001A639A" w:rsidRDefault="001A639A" w:rsidP="009F313D">
      <w:pPr>
        <w:spacing w:line="240" w:lineRule="auto"/>
        <w:jc w:val="both"/>
        <w:rPr>
          <w:rFonts w:ascii="Segoe UI" w:eastAsia="Times New Roman" w:hAnsi="Segoe UI" w:cs="Segoe UI"/>
          <w:bCs/>
          <w:color w:val="auto"/>
          <w:sz w:val="24"/>
          <w:lang w:bidi="ar-SA"/>
        </w:rPr>
      </w:pPr>
    </w:p>
    <w:p w14:paraId="0CBB3D6F" w14:textId="0630949C" w:rsidR="001A639A" w:rsidRDefault="001A639A" w:rsidP="009F313D">
      <w:pPr>
        <w:spacing w:line="240" w:lineRule="auto"/>
        <w:jc w:val="both"/>
        <w:rPr>
          <w:rFonts w:ascii="Segoe UI" w:eastAsia="Times New Roman" w:hAnsi="Segoe UI" w:cs="Segoe UI"/>
          <w:bCs/>
          <w:color w:val="auto"/>
          <w:sz w:val="24"/>
          <w:lang w:bidi="ar-SA"/>
        </w:rPr>
      </w:pPr>
    </w:p>
    <w:p w14:paraId="10C1CA84" w14:textId="7582D303" w:rsidR="001A639A" w:rsidRDefault="001A639A" w:rsidP="009F313D">
      <w:pPr>
        <w:spacing w:line="240" w:lineRule="auto"/>
        <w:jc w:val="both"/>
        <w:rPr>
          <w:rFonts w:ascii="Segoe UI" w:eastAsia="Times New Roman" w:hAnsi="Segoe UI" w:cs="Segoe UI"/>
          <w:bCs/>
          <w:color w:val="auto"/>
          <w:sz w:val="24"/>
          <w:lang w:bidi="ar-SA"/>
        </w:rPr>
      </w:pPr>
    </w:p>
    <w:p w14:paraId="36E6089C" w14:textId="31E51F84" w:rsidR="001A639A" w:rsidRDefault="001A639A" w:rsidP="009F313D">
      <w:pPr>
        <w:spacing w:line="240" w:lineRule="auto"/>
        <w:jc w:val="both"/>
        <w:rPr>
          <w:rFonts w:ascii="Segoe UI" w:eastAsia="Times New Roman" w:hAnsi="Segoe UI" w:cs="Segoe UI"/>
          <w:bCs/>
          <w:color w:val="auto"/>
          <w:sz w:val="24"/>
          <w:lang w:bidi="ar-SA"/>
        </w:rPr>
      </w:pPr>
    </w:p>
    <w:p w14:paraId="3DF6D26F" w14:textId="40F3D11A" w:rsidR="001A639A" w:rsidRDefault="001A639A" w:rsidP="009F313D">
      <w:pPr>
        <w:spacing w:line="240" w:lineRule="auto"/>
        <w:jc w:val="both"/>
        <w:rPr>
          <w:rFonts w:ascii="Segoe UI" w:eastAsia="Times New Roman" w:hAnsi="Segoe UI" w:cs="Segoe UI"/>
          <w:bCs/>
          <w:color w:val="auto"/>
          <w:sz w:val="24"/>
          <w:lang w:bidi="ar-SA"/>
        </w:rPr>
      </w:pPr>
    </w:p>
    <w:p w14:paraId="64A9B80C" w14:textId="5E0689E3" w:rsidR="001A639A" w:rsidRDefault="001A639A" w:rsidP="009F313D">
      <w:pPr>
        <w:spacing w:line="240" w:lineRule="auto"/>
        <w:jc w:val="both"/>
        <w:rPr>
          <w:rFonts w:ascii="Segoe UI" w:eastAsia="Times New Roman" w:hAnsi="Segoe UI" w:cs="Segoe UI"/>
          <w:bCs/>
          <w:color w:val="auto"/>
          <w:sz w:val="24"/>
          <w:lang w:bidi="ar-SA"/>
        </w:rPr>
      </w:pPr>
    </w:p>
    <w:p w14:paraId="3BE4A806" w14:textId="4E0ED0DC" w:rsidR="001A639A" w:rsidRDefault="001A639A" w:rsidP="009F313D">
      <w:pPr>
        <w:spacing w:line="240" w:lineRule="auto"/>
        <w:jc w:val="both"/>
        <w:rPr>
          <w:rFonts w:ascii="Segoe UI" w:eastAsia="Times New Roman" w:hAnsi="Segoe UI" w:cs="Segoe UI"/>
          <w:bCs/>
          <w:color w:val="auto"/>
          <w:sz w:val="24"/>
          <w:lang w:bidi="ar-SA"/>
        </w:rPr>
      </w:pPr>
    </w:p>
    <w:p w14:paraId="296F6A3B" w14:textId="324B18E6" w:rsidR="001A639A" w:rsidRDefault="001A639A" w:rsidP="009F313D">
      <w:pPr>
        <w:spacing w:line="240" w:lineRule="auto"/>
        <w:jc w:val="both"/>
        <w:rPr>
          <w:rFonts w:ascii="Segoe UI" w:eastAsia="Times New Roman" w:hAnsi="Segoe UI" w:cs="Segoe UI"/>
          <w:bCs/>
          <w:color w:val="auto"/>
          <w:sz w:val="24"/>
          <w:lang w:bidi="ar-SA"/>
        </w:rPr>
      </w:pPr>
    </w:p>
    <w:p w14:paraId="060703A1" w14:textId="5622E352" w:rsidR="001A639A" w:rsidRDefault="001A639A" w:rsidP="009F313D">
      <w:pPr>
        <w:spacing w:line="240" w:lineRule="auto"/>
        <w:jc w:val="both"/>
        <w:rPr>
          <w:rFonts w:ascii="Segoe UI" w:eastAsia="Times New Roman" w:hAnsi="Segoe UI" w:cs="Segoe UI"/>
          <w:bCs/>
          <w:color w:val="auto"/>
          <w:sz w:val="24"/>
          <w:lang w:bidi="ar-SA"/>
        </w:rPr>
      </w:pPr>
    </w:p>
    <w:p w14:paraId="1377A499" w14:textId="6FF232F5" w:rsidR="001A639A" w:rsidRDefault="001A639A" w:rsidP="009F313D">
      <w:pPr>
        <w:spacing w:line="240" w:lineRule="auto"/>
        <w:jc w:val="both"/>
        <w:rPr>
          <w:rFonts w:ascii="Segoe UI" w:eastAsia="Times New Roman" w:hAnsi="Segoe UI" w:cs="Segoe UI"/>
          <w:bCs/>
          <w:color w:val="auto"/>
          <w:sz w:val="24"/>
          <w:lang w:bidi="ar-SA"/>
        </w:rPr>
      </w:pPr>
    </w:p>
    <w:p w14:paraId="5265F6F5" w14:textId="2CBFEE65" w:rsidR="001A639A" w:rsidRDefault="001A639A" w:rsidP="009F313D">
      <w:pPr>
        <w:spacing w:line="240" w:lineRule="auto"/>
        <w:jc w:val="both"/>
        <w:rPr>
          <w:rFonts w:ascii="Segoe UI" w:eastAsia="Times New Roman" w:hAnsi="Segoe UI" w:cs="Segoe UI"/>
          <w:bCs/>
          <w:color w:val="auto"/>
          <w:sz w:val="24"/>
          <w:lang w:bidi="ar-SA"/>
        </w:rPr>
      </w:pPr>
    </w:p>
    <w:p w14:paraId="0ECAEA07" w14:textId="77777777" w:rsidR="001A639A" w:rsidRDefault="001A639A" w:rsidP="001A639A">
      <w:pPr>
        <w:pStyle w:val="Heading1"/>
        <w:jc w:val="center"/>
        <w:rPr>
          <w:rFonts w:eastAsia="Times New Roman"/>
          <w:bCs/>
          <w:color w:val="auto"/>
        </w:rPr>
      </w:pPr>
      <w:bookmarkStart w:id="79" w:name="_Toc117517087"/>
      <w:r>
        <w:lastRenderedPageBreak/>
        <w:t>Acknowledgement</w:t>
      </w:r>
      <w:bookmarkEnd w:id="79"/>
    </w:p>
    <w:p w14:paraId="1980B73C" w14:textId="77777777" w:rsidR="001A639A" w:rsidRDefault="001A639A" w:rsidP="001A639A">
      <w:pPr>
        <w:rPr>
          <w:rFonts w:ascii="Segoe UI" w:hAnsi="Segoe UI" w:cs="Segoe UI"/>
          <w:bCs/>
        </w:rPr>
      </w:pPr>
    </w:p>
    <w:p w14:paraId="17D10BA1"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A special gratitude to the Pediatrics Scientific Committee for their contribution in preparing NIHS Pediatrics Residency Program Requirements. </w:t>
      </w:r>
    </w:p>
    <w:p w14:paraId="49B7E146" w14:textId="77777777" w:rsidR="001A639A" w:rsidRPr="001A639A" w:rsidRDefault="001A639A" w:rsidP="001A639A">
      <w:pPr>
        <w:rPr>
          <w:rFonts w:ascii="Segoe UI" w:hAnsi="Segoe UI" w:cs="Segoe UI"/>
          <w:b/>
          <w:sz w:val="24"/>
        </w:rPr>
      </w:pPr>
      <w:r w:rsidRPr="001A639A">
        <w:rPr>
          <w:rFonts w:ascii="Segoe UI" w:hAnsi="Segoe UI" w:cs="Segoe UI"/>
          <w:b/>
          <w:sz w:val="24"/>
        </w:rPr>
        <w:t>Chairman:</w:t>
      </w:r>
    </w:p>
    <w:p w14:paraId="2E4A26B4" w14:textId="77777777" w:rsidR="001A639A" w:rsidRPr="001A639A" w:rsidRDefault="001A639A" w:rsidP="001A639A">
      <w:pPr>
        <w:rPr>
          <w:sz w:val="24"/>
        </w:rPr>
      </w:pPr>
      <w:r w:rsidRPr="001A639A">
        <w:rPr>
          <w:rFonts w:ascii="Segoe UI" w:hAnsi="Segoe UI" w:cs="Segoe UI"/>
          <w:bCs/>
          <w:sz w:val="24"/>
        </w:rPr>
        <w:t>Dr. Sareea Al Remeithi</w:t>
      </w:r>
    </w:p>
    <w:p w14:paraId="6DBB8CEC" w14:textId="77777777" w:rsidR="001A639A" w:rsidRPr="001A639A" w:rsidRDefault="001A639A" w:rsidP="001A639A">
      <w:pPr>
        <w:spacing w:after="0"/>
        <w:rPr>
          <w:sz w:val="24"/>
        </w:rPr>
      </w:pPr>
    </w:p>
    <w:p w14:paraId="4F1A2927" w14:textId="77777777" w:rsidR="001A639A" w:rsidRPr="001A639A" w:rsidRDefault="001A639A" w:rsidP="001A639A">
      <w:pPr>
        <w:rPr>
          <w:rFonts w:ascii="Segoe UI" w:hAnsi="Segoe UI" w:cs="Segoe UI"/>
          <w:b/>
          <w:color w:val="auto"/>
          <w:sz w:val="24"/>
          <w:lang w:val="en-CA"/>
        </w:rPr>
      </w:pPr>
      <w:r w:rsidRPr="001A639A">
        <w:rPr>
          <w:rFonts w:ascii="Segoe UI" w:hAnsi="Segoe UI" w:cs="Segoe UI"/>
          <w:b/>
          <w:sz w:val="24"/>
        </w:rPr>
        <w:t>Members:</w:t>
      </w:r>
    </w:p>
    <w:p w14:paraId="39A99AE7"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Deena </w:t>
      </w:r>
      <w:proofErr w:type="spellStart"/>
      <w:r w:rsidRPr="001A639A">
        <w:rPr>
          <w:rFonts w:ascii="Segoe UI" w:hAnsi="Segoe UI" w:cs="Segoe UI"/>
          <w:bCs/>
          <w:sz w:val="24"/>
        </w:rPr>
        <w:t>Wafadari</w:t>
      </w:r>
      <w:proofErr w:type="spellEnd"/>
    </w:p>
    <w:p w14:paraId="3AA872AD"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Eiman Al </w:t>
      </w:r>
      <w:proofErr w:type="spellStart"/>
      <w:r w:rsidRPr="001A639A">
        <w:rPr>
          <w:rFonts w:ascii="Segoe UI" w:hAnsi="Segoe UI" w:cs="Segoe UI"/>
          <w:bCs/>
          <w:sz w:val="24"/>
        </w:rPr>
        <w:t>Kaabi</w:t>
      </w:r>
      <w:proofErr w:type="spellEnd"/>
    </w:p>
    <w:p w14:paraId="6B4419C2"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w:t>
      </w:r>
      <w:proofErr w:type="spellStart"/>
      <w:r w:rsidRPr="001A639A">
        <w:rPr>
          <w:rFonts w:ascii="Segoe UI" w:hAnsi="Segoe UI" w:cs="Segoe UI"/>
          <w:bCs/>
          <w:sz w:val="24"/>
        </w:rPr>
        <w:t>Entsar</w:t>
      </w:r>
      <w:proofErr w:type="spellEnd"/>
      <w:r w:rsidRPr="001A639A">
        <w:rPr>
          <w:rFonts w:ascii="Segoe UI" w:hAnsi="Segoe UI" w:cs="Segoe UI"/>
          <w:bCs/>
          <w:sz w:val="24"/>
        </w:rPr>
        <w:t xml:space="preserve"> Al Hammadi</w:t>
      </w:r>
    </w:p>
    <w:p w14:paraId="2E9D092F"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Junaid Khan </w:t>
      </w:r>
    </w:p>
    <w:p w14:paraId="59762484" w14:textId="77777777" w:rsidR="001A639A" w:rsidRPr="001A639A" w:rsidRDefault="001A639A" w:rsidP="001A639A">
      <w:pPr>
        <w:rPr>
          <w:rFonts w:ascii="Segoe UI" w:hAnsi="Segoe UI" w:cs="Segoe UI"/>
          <w:bCs/>
          <w:sz w:val="24"/>
        </w:rPr>
      </w:pPr>
      <w:r w:rsidRPr="001A639A">
        <w:rPr>
          <w:rFonts w:ascii="Segoe UI" w:hAnsi="Segoe UI" w:cs="Segoe UI"/>
          <w:bCs/>
          <w:sz w:val="24"/>
        </w:rPr>
        <w:t>Dr Layla Taryam</w:t>
      </w:r>
    </w:p>
    <w:p w14:paraId="2463D0FE" w14:textId="77777777" w:rsidR="001A639A" w:rsidRPr="001A639A" w:rsidRDefault="001A639A" w:rsidP="001A639A">
      <w:pPr>
        <w:rPr>
          <w:rFonts w:ascii="Segoe UI" w:hAnsi="Segoe UI" w:cs="Segoe UI"/>
          <w:bCs/>
          <w:sz w:val="24"/>
          <w:rtl/>
        </w:rPr>
      </w:pPr>
      <w:r w:rsidRPr="001A639A">
        <w:rPr>
          <w:rFonts w:ascii="Segoe UI" w:hAnsi="Segoe UI" w:cs="Segoe UI"/>
          <w:bCs/>
          <w:sz w:val="24"/>
        </w:rPr>
        <w:t xml:space="preserve">Dr. Najla </w:t>
      </w:r>
      <w:proofErr w:type="spellStart"/>
      <w:r w:rsidRPr="001A639A">
        <w:rPr>
          <w:rFonts w:ascii="Segoe UI" w:hAnsi="Segoe UI" w:cs="Segoe UI"/>
          <w:bCs/>
          <w:sz w:val="24"/>
        </w:rPr>
        <w:t>AlKuwaiti</w:t>
      </w:r>
      <w:proofErr w:type="spellEnd"/>
    </w:p>
    <w:p w14:paraId="24556F7A"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Nawal Al </w:t>
      </w:r>
      <w:proofErr w:type="spellStart"/>
      <w:r w:rsidRPr="001A639A">
        <w:rPr>
          <w:rFonts w:ascii="Segoe UI" w:hAnsi="Segoe UI" w:cs="Segoe UI"/>
          <w:bCs/>
          <w:sz w:val="24"/>
        </w:rPr>
        <w:t>Kaabi</w:t>
      </w:r>
      <w:proofErr w:type="spellEnd"/>
    </w:p>
    <w:p w14:paraId="7CA24E91"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Salwa Al </w:t>
      </w:r>
      <w:proofErr w:type="spellStart"/>
      <w:r w:rsidRPr="001A639A">
        <w:rPr>
          <w:rFonts w:ascii="Segoe UI" w:hAnsi="Segoe UI" w:cs="Segoe UI"/>
          <w:bCs/>
          <w:sz w:val="24"/>
        </w:rPr>
        <w:t>Kaabi</w:t>
      </w:r>
      <w:proofErr w:type="spellEnd"/>
    </w:p>
    <w:p w14:paraId="79AD1A2A" w14:textId="77777777" w:rsidR="001A639A" w:rsidRPr="001A639A" w:rsidRDefault="001A639A" w:rsidP="001A639A">
      <w:pPr>
        <w:rPr>
          <w:rFonts w:ascii="Segoe UI" w:hAnsi="Segoe UI" w:cs="Segoe UI"/>
          <w:bCs/>
          <w:sz w:val="24"/>
        </w:rPr>
      </w:pPr>
      <w:r w:rsidRPr="001A639A">
        <w:rPr>
          <w:rFonts w:ascii="Segoe UI" w:hAnsi="Segoe UI" w:cs="Segoe UI"/>
          <w:bCs/>
          <w:sz w:val="24"/>
        </w:rPr>
        <w:t xml:space="preserve">Dr. Sara Al </w:t>
      </w:r>
      <w:proofErr w:type="spellStart"/>
      <w:r w:rsidRPr="001A639A">
        <w:rPr>
          <w:rFonts w:ascii="Segoe UI" w:hAnsi="Segoe UI" w:cs="Segoe UI"/>
          <w:bCs/>
          <w:sz w:val="24"/>
        </w:rPr>
        <w:t>Jneibi</w:t>
      </w:r>
      <w:proofErr w:type="spellEnd"/>
    </w:p>
    <w:p w14:paraId="7A02299C" w14:textId="0B2A14ED" w:rsidR="001A639A" w:rsidRPr="001A639A" w:rsidRDefault="001A639A" w:rsidP="001A639A">
      <w:pPr>
        <w:rPr>
          <w:rFonts w:ascii="Segoe UI" w:hAnsi="Segoe UI" w:cs="Segoe UI"/>
          <w:bCs/>
          <w:sz w:val="24"/>
        </w:rPr>
        <w:sectPr w:rsidR="001A639A" w:rsidRPr="001A639A" w:rsidSect="008C27CB">
          <w:footerReference w:type="default" r:id="rId11"/>
          <w:pgSz w:w="11900" w:h="16840"/>
          <w:pgMar w:top="1440" w:right="1440" w:bottom="1440" w:left="1440" w:header="720" w:footer="720" w:gutter="0"/>
          <w:pgNumType w:start="0"/>
          <w:cols w:space="720"/>
        </w:sectPr>
      </w:pPr>
      <w:r w:rsidRPr="001A639A">
        <w:rPr>
          <w:rFonts w:ascii="Segoe UI" w:hAnsi="Segoe UI" w:cs="Segoe UI"/>
          <w:bCs/>
          <w:sz w:val="24"/>
        </w:rPr>
        <w:t>Dr. Suleiman Al Hammadi</w:t>
      </w:r>
    </w:p>
    <w:p w14:paraId="544C7A40" w14:textId="61887702" w:rsidR="00AF7D5E" w:rsidRPr="009F313D" w:rsidRDefault="001A639A" w:rsidP="001A639A">
      <w:pPr>
        <w:spacing w:line="240" w:lineRule="auto"/>
        <w:jc w:val="both"/>
        <w:rPr>
          <w:rFonts w:ascii="Segoe UI" w:eastAsia="Times New Roman" w:hAnsi="Segoe UI" w:cs="Segoe UI"/>
          <w:bCs/>
          <w:color w:val="auto"/>
          <w:sz w:val="24"/>
          <w:lang w:bidi="ar-SA"/>
        </w:rPr>
      </w:pPr>
      <w:r w:rsidRPr="009F313D">
        <w:rPr>
          <w:rFonts w:ascii="Segoe UI" w:eastAsia="Times New Roman" w:hAnsi="Segoe UI" w:cs="Segoe UI"/>
          <w:bCs/>
          <w:noProof/>
          <w:color w:val="auto"/>
          <w:sz w:val="24"/>
        </w:rPr>
        <w:lastRenderedPageBreak/>
        <w:drawing>
          <wp:anchor distT="0" distB="0" distL="114300" distR="114300" simplePos="0" relativeHeight="251663360" behindDoc="0" locked="0" layoutInCell="1" allowOverlap="1" wp14:anchorId="0FF231AE" wp14:editId="776A2CA7">
            <wp:simplePos x="0" y="0"/>
            <wp:positionH relativeFrom="margin">
              <wp:align>center</wp:align>
            </wp:positionH>
            <wp:positionV relativeFrom="paragraph">
              <wp:posOffset>0</wp:posOffset>
            </wp:positionV>
            <wp:extent cx="6780530" cy="9450868"/>
            <wp:effectExtent l="0" t="0" r="1270" b="0"/>
            <wp:wrapThrough wrapText="bothSides">
              <wp:wrapPolygon edited="0">
                <wp:start x="0" y="0"/>
                <wp:lineTo x="0" y="21552"/>
                <wp:lineTo x="21543" y="21552"/>
                <wp:lineTo x="21543" y="0"/>
                <wp:lineTo x="0" y="0"/>
              </wp:wrapPolygon>
            </wp:wrapThrough>
            <wp:docPr id="4" name="Picture 4"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unburst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0530" cy="9450868"/>
                    </a:xfrm>
                    <a:prstGeom prst="rect">
                      <a:avLst/>
                    </a:prstGeom>
                  </pic:spPr>
                </pic:pic>
              </a:graphicData>
            </a:graphic>
            <wp14:sizeRelH relativeFrom="page">
              <wp14:pctWidth>0</wp14:pctWidth>
            </wp14:sizeRelH>
            <wp14:sizeRelV relativeFrom="page">
              <wp14:pctHeight>0</wp14:pctHeight>
            </wp14:sizeRelV>
          </wp:anchor>
        </w:drawing>
      </w:r>
    </w:p>
    <w:sectPr w:rsidR="00AF7D5E" w:rsidRPr="009F313D" w:rsidSect="00D25AFE">
      <w:footerReference w:type="even" r:id="rId13"/>
      <w:footerReference w:type="default" r:id="rId14"/>
      <w:footerReference w:type="first" r:id="rId15"/>
      <w:pgSz w:w="1190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3E38" w14:textId="77777777" w:rsidR="00D309EA" w:rsidRDefault="00D309EA">
      <w:pPr>
        <w:spacing w:after="0" w:line="240" w:lineRule="auto"/>
      </w:pPr>
      <w:r>
        <w:separator/>
      </w:r>
    </w:p>
  </w:endnote>
  <w:endnote w:type="continuationSeparator" w:id="0">
    <w:p w14:paraId="64AA64BA" w14:textId="77777777" w:rsidR="00D309EA" w:rsidRDefault="00D3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85309"/>
      <w:docPartObj>
        <w:docPartGallery w:val="Page Numbers (Bottom of Page)"/>
        <w:docPartUnique/>
      </w:docPartObj>
    </w:sdtPr>
    <w:sdtEndPr>
      <w:rPr>
        <w:noProof/>
      </w:rPr>
    </w:sdtEndPr>
    <w:sdtContent>
      <w:p w14:paraId="0E27C60E" w14:textId="58F063EE" w:rsidR="008C27CB" w:rsidRDefault="008C2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4C61C" w14:textId="77777777" w:rsidR="008C27CB" w:rsidRDefault="008C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F151" w14:textId="77777777" w:rsidR="00EC4D57" w:rsidRDefault="00EC4D57">
    <w:pPr>
      <w:spacing w:after="0"/>
      <w:ind w:left="1"/>
    </w:pPr>
    <w:r>
      <w:rPr>
        <w:rFonts w:ascii="Arial" w:eastAsia="Arial" w:hAnsi="Arial" w:cs="Arial"/>
        <w:sz w:val="20"/>
      </w:rPr>
      <w:t xml:space="preserve">Dermatology </w:t>
    </w:r>
  </w:p>
  <w:p w14:paraId="532B5E81" w14:textId="77777777" w:rsidR="00EC4D57" w:rsidRDefault="00EC4D57">
    <w:pPr>
      <w:tabs>
        <w:tab w:val="right" w:pos="9360"/>
      </w:tabs>
      <w:spacing w:after="0"/>
    </w:pPr>
    <w:r>
      <w:rPr>
        <w:rFonts w:ascii="Arial" w:eastAsia="Arial" w:hAnsi="Arial" w:cs="Arial"/>
        <w:sz w:val="20"/>
      </w:rPr>
      <w:t xml:space="preserve">©2021 Accreditation Council for Graduate Medical Education (ACGME)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b/>
        <w:sz w:val="20"/>
      </w:rPr>
      <w:t>10</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58</w:t>
      </w:r>
    </w:fldSimple>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940"/>
      <w:docPartObj>
        <w:docPartGallery w:val="Page Numbers (Bottom of Page)"/>
        <w:docPartUnique/>
      </w:docPartObj>
    </w:sdtPr>
    <w:sdtEndPr>
      <w:rPr>
        <w:noProof/>
      </w:rPr>
    </w:sdtEndPr>
    <w:sdtContent>
      <w:p w14:paraId="20D39783" w14:textId="30AD15F4" w:rsidR="00CC3D42" w:rsidRDefault="00CC3D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11884" w14:textId="64300242" w:rsidR="00EC4D57" w:rsidRDefault="00EC4D57">
    <w:pPr>
      <w:tabs>
        <w:tab w:val="right" w:pos="9360"/>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6EAE" w14:textId="299AE700" w:rsidR="00EC4D57" w:rsidRDefault="00EC4D57">
    <w:pPr>
      <w:tabs>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A1C7" w14:textId="77777777" w:rsidR="00D309EA" w:rsidRDefault="00D309EA">
      <w:pPr>
        <w:spacing w:after="0" w:line="240" w:lineRule="auto"/>
      </w:pPr>
      <w:r>
        <w:separator/>
      </w:r>
    </w:p>
  </w:footnote>
  <w:footnote w:type="continuationSeparator" w:id="0">
    <w:p w14:paraId="055AA39F" w14:textId="77777777" w:rsidR="00D309EA" w:rsidRDefault="00D3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880"/>
    <w:multiLevelType w:val="hybridMultilevel"/>
    <w:tmpl w:val="3480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701D"/>
    <w:multiLevelType w:val="hybridMultilevel"/>
    <w:tmpl w:val="92ECE3E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094E335B"/>
    <w:multiLevelType w:val="hybridMultilevel"/>
    <w:tmpl w:val="959E5006"/>
    <w:lvl w:ilvl="0" w:tplc="3594CA24">
      <w:start w:val="2"/>
      <w:numFmt w:val="bullet"/>
      <w:lvlText w:val=""/>
      <w:lvlJc w:val="left"/>
      <w:pPr>
        <w:ind w:left="720" w:hanging="360"/>
      </w:pPr>
      <w:rPr>
        <w:rFonts w:ascii="Symbol" w:eastAsia="Calibri"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6376"/>
    <w:multiLevelType w:val="hybridMultilevel"/>
    <w:tmpl w:val="5F50DE00"/>
    <w:lvl w:ilvl="0" w:tplc="96EC6522">
      <w:start w:val="1"/>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4263F"/>
    <w:multiLevelType w:val="hybridMultilevel"/>
    <w:tmpl w:val="4464404E"/>
    <w:lvl w:ilvl="0" w:tplc="735882F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735882FC">
      <w:start w:val="1"/>
      <w:numFmt w:val="bullet"/>
      <w:lvlText w:val="•"/>
      <w:lvlJc w:val="left"/>
      <w:pPr>
        <w:ind w:left="2160" w:hanging="360"/>
      </w:pPr>
      <w:rPr>
        <w:rFonts w:ascii="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2A92"/>
    <w:multiLevelType w:val="hybridMultilevel"/>
    <w:tmpl w:val="C38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E66C4"/>
    <w:multiLevelType w:val="hybridMultilevel"/>
    <w:tmpl w:val="77F21A28"/>
    <w:lvl w:ilvl="0" w:tplc="EC6808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2C6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E742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CE7D8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A2FE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0C5A2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A52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6C89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AAEF5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E33495"/>
    <w:multiLevelType w:val="hybridMultilevel"/>
    <w:tmpl w:val="0B8AFC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3978E2"/>
    <w:multiLevelType w:val="hybridMultilevel"/>
    <w:tmpl w:val="D702DFC2"/>
    <w:lvl w:ilvl="0" w:tplc="26144704">
      <w:start w:val="4"/>
      <w:numFmt w:val="upperRoman"/>
      <w:lvlText w:val="%1."/>
      <w:lvlJc w:val="left"/>
      <w:pPr>
        <w:ind w:left="720" w:hanging="72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6C6DB4"/>
    <w:multiLevelType w:val="hybridMultilevel"/>
    <w:tmpl w:val="E842BBD4"/>
    <w:lvl w:ilvl="0" w:tplc="4A027BB8">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24230168"/>
    <w:multiLevelType w:val="hybridMultilevel"/>
    <w:tmpl w:val="66AA13E0"/>
    <w:lvl w:ilvl="0" w:tplc="735882FC">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B07A8"/>
    <w:multiLevelType w:val="hybridMultilevel"/>
    <w:tmpl w:val="DCAC7568"/>
    <w:lvl w:ilvl="0" w:tplc="735882FC">
      <w:start w:val="1"/>
      <w:numFmt w:val="bullet"/>
      <w:lvlText w:val="•"/>
      <w:lvlJc w:val="left"/>
      <w:pPr>
        <w:ind w:left="2120" w:hanging="360"/>
      </w:pPr>
      <w:rPr>
        <w:rFonts w:ascii="Times New Roman" w:hAnsi="Times New Roman" w:hint="default"/>
      </w:rPr>
    </w:lvl>
    <w:lvl w:ilvl="1" w:tplc="08090003" w:tentative="1">
      <w:start w:val="1"/>
      <w:numFmt w:val="bullet"/>
      <w:lvlText w:val="o"/>
      <w:lvlJc w:val="left"/>
      <w:pPr>
        <w:ind w:left="2840" w:hanging="360"/>
      </w:pPr>
      <w:rPr>
        <w:rFonts w:ascii="Courier New" w:hAnsi="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2" w15:restartNumberingAfterBreak="0">
    <w:nsid w:val="351F1999"/>
    <w:multiLevelType w:val="hybridMultilevel"/>
    <w:tmpl w:val="087CE1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75571EC"/>
    <w:multiLevelType w:val="hybridMultilevel"/>
    <w:tmpl w:val="5DA282CC"/>
    <w:lvl w:ilvl="0" w:tplc="3CD89984">
      <w:start w:val="1"/>
      <w:numFmt w:val="bullet"/>
      <w:lvlText w:val="§"/>
      <w:lvlJc w:val="left"/>
      <w:pPr>
        <w:tabs>
          <w:tab w:val="num" w:pos="720"/>
        </w:tabs>
        <w:ind w:left="720" w:hanging="360"/>
      </w:pPr>
      <w:rPr>
        <w:rFonts w:ascii="Wingdings" w:hAnsi="Wingdings" w:hint="default"/>
      </w:rPr>
    </w:lvl>
    <w:lvl w:ilvl="1" w:tplc="D52CA97C" w:tentative="1">
      <w:start w:val="1"/>
      <w:numFmt w:val="bullet"/>
      <w:lvlText w:val="§"/>
      <w:lvlJc w:val="left"/>
      <w:pPr>
        <w:tabs>
          <w:tab w:val="num" w:pos="1440"/>
        </w:tabs>
        <w:ind w:left="1440" w:hanging="360"/>
      </w:pPr>
      <w:rPr>
        <w:rFonts w:ascii="Wingdings" w:hAnsi="Wingdings" w:hint="default"/>
      </w:rPr>
    </w:lvl>
    <w:lvl w:ilvl="2" w:tplc="ADA66BC2" w:tentative="1">
      <w:start w:val="1"/>
      <w:numFmt w:val="bullet"/>
      <w:lvlText w:val="§"/>
      <w:lvlJc w:val="left"/>
      <w:pPr>
        <w:tabs>
          <w:tab w:val="num" w:pos="2160"/>
        </w:tabs>
        <w:ind w:left="2160" w:hanging="360"/>
      </w:pPr>
      <w:rPr>
        <w:rFonts w:ascii="Wingdings" w:hAnsi="Wingdings" w:hint="default"/>
      </w:rPr>
    </w:lvl>
    <w:lvl w:ilvl="3" w:tplc="7842F59E" w:tentative="1">
      <w:start w:val="1"/>
      <w:numFmt w:val="bullet"/>
      <w:lvlText w:val="§"/>
      <w:lvlJc w:val="left"/>
      <w:pPr>
        <w:tabs>
          <w:tab w:val="num" w:pos="2880"/>
        </w:tabs>
        <w:ind w:left="2880" w:hanging="360"/>
      </w:pPr>
      <w:rPr>
        <w:rFonts w:ascii="Wingdings" w:hAnsi="Wingdings" w:hint="default"/>
      </w:rPr>
    </w:lvl>
    <w:lvl w:ilvl="4" w:tplc="3A0677E2" w:tentative="1">
      <w:start w:val="1"/>
      <w:numFmt w:val="bullet"/>
      <w:lvlText w:val="§"/>
      <w:lvlJc w:val="left"/>
      <w:pPr>
        <w:tabs>
          <w:tab w:val="num" w:pos="3600"/>
        </w:tabs>
        <w:ind w:left="3600" w:hanging="360"/>
      </w:pPr>
      <w:rPr>
        <w:rFonts w:ascii="Wingdings" w:hAnsi="Wingdings" w:hint="default"/>
      </w:rPr>
    </w:lvl>
    <w:lvl w:ilvl="5" w:tplc="7E26F728" w:tentative="1">
      <w:start w:val="1"/>
      <w:numFmt w:val="bullet"/>
      <w:lvlText w:val="§"/>
      <w:lvlJc w:val="left"/>
      <w:pPr>
        <w:tabs>
          <w:tab w:val="num" w:pos="4320"/>
        </w:tabs>
        <w:ind w:left="4320" w:hanging="360"/>
      </w:pPr>
      <w:rPr>
        <w:rFonts w:ascii="Wingdings" w:hAnsi="Wingdings" w:hint="default"/>
      </w:rPr>
    </w:lvl>
    <w:lvl w:ilvl="6" w:tplc="42CE39E0" w:tentative="1">
      <w:start w:val="1"/>
      <w:numFmt w:val="bullet"/>
      <w:lvlText w:val="§"/>
      <w:lvlJc w:val="left"/>
      <w:pPr>
        <w:tabs>
          <w:tab w:val="num" w:pos="5040"/>
        </w:tabs>
        <w:ind w:left="5040" w:hanging="360"/>
      </w:pPr>
      <w:rPr>
        <w:rFonts w:ascii="Wingdings" w:hAnsi="Wingdings" w:hint="default"/>
      </w:rPr>
    </w:lvl>
    <w:lvl w:ilvl="7" w:tplc="CF00C418" w:tentative="1">
      <w:start w:val="1"/>
      <w:numFmt w:val="bullet"/>
      <w:lvlText w:val="§"/>
      <w:lvlJc w:val="left"/>
      <w:pPr>
        <w:tabs>
          <w:tab w:val="num" w:pos="5760"/>
        </w:tabs>
        <w:ind w:left="5760" w:hanging="360"/>
      </w:pPr>
      <w:rPr>
        <w:rFonts w:ascii="Wingdings" w:hAnsi="Wingdings" w:hint="default"/>
      </w:rPr>
    </w:lvl>
    <w:lvl w:ilvl="8" w:tplc="4FB89F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55BD5"/>
    <w:multiLevelType w:val="hybridMultilevel"/>
    <w:tmpl w:val="65609932"/>
    <w:lvl w:ilvl="0" w:tplc="735882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93ABA"/>
    <w:multiLevelType w:val="hybridMultilevel"/>
    <w:tmpl w:val="7286008C"/>
    <w:lvl w:ilvl="0" w:tplc="735882F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B45EDF"/>
    <w:multiLevelType w:val="hybridMultilevel"/>
    <w:tmpl w:val="BF1C4E08"/>
    <w:lvl w:ilvl="0" w:tplc="735882F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1FE6"/>
    <w:multiLevelType w:val="hybridMultilevel"/>
    <w:tmpl w:val="ED6CFC3C"/>
    <w:lvl w:ilvl="0" w:tplc="30B28F18">
      <w:start w:val="1"/>
      <w:numFmt w:val="bullet"/>
      <w:lvlText w:val="•"/>
      <w:lvlJc w:val="left"/>
      <w:pPr>
        <w:tabs>
          <w:tab w:val="num" w:pos="720"/>
        </w:tabs>
        <w:ind w:left="720" w:hanging="360"/>
      </w:pPr>
      <w:rPr>
        <w:rFonts w:ascii="Arial" w:hAnsi="Arial" w:hint="default"/>
      </w:rPr>
    </w:lvl>
    <w:lvl w:ilvl="1" w:tplc="2848BBD0" w:tentative="1">
      <w:start w:val="1"/>
      <w:numFmt w:val="bullet"/>
      <w:lvlText w:val="•"/>
      <w:lvlJc w:val="left"/>
      <w:pPr>
        <w:tabs>
          <w:tab w:val="num" w:pos="1440"/>
        </w:tabs>
        <w:ind w:left="1440" w:hanging="360"/>
      </w:pPr>
      <w:rPr>
        <w:rFonts w:ascii="Arial" w:hAnsi="Arial" w:hint="default"/>
      </w:rPr>
    </w:lvl>
    <w:lvl w:ilvl="2" w:tplc="A8D8EC0C" w:tentative="1">
      <w:start w:val="1"/>
      <w:numFmt w:val="bullet"/>
      <w:lvlText w:val="•"/>
      <w:lvlJc w:val="left"/>
      <w:pPr>
        <w:tabs>
          <w:tab w:val="num" w:pos="2160"/>
        </w:tabs>
        <w:ind w:left="2160" w:hanging="360"/>
      </w:pPr>
      <w:rPr>
        <w:rFonts w:ascii="Arial" w:hAnsi="Arial" w:hint="default"/>
      </w:rPr>
    </w:lvl>
    <w:lvl w:ilvl="3" w:tplc="29284C70" w:tentative="1">
      <w:start w:val="1"/>
      <w:numFmt w:val="bullet"/>
      <w:lvlText w:val="•"/>
      <w:lvlJc w:val="left"/>
      <w:pPr>
        <w:tabs>
          <w:tab w:val="num" w:pos="2880"/>
        </w:tabs>
        <w:ind w:left="2880" w:hanging="360"/>
      </w:pPr>
      <w:rPr>
        <w:rFonts w:ascii="Arial" w:hAnsi="Arial" w:hint="default"/>
      </w:rPr>
    </w:lvl>
    <w:lvl w:ilvl="4" w:tplc="F51CFD98" w:tentative="1">
      <w:start w:val="1"/>
      <w:numFmt w:val="bullet"/>
      <w:lvlText w:val="•"/>
      <w:lvlJc w:val="left"/>
      <w:pPr>
        <w:tabs>
          <w:tab w:val="num" w:pos="3600"/>
        </w:tabs>
        <w:ind w:left="3600" w:hanging="360"/>
      </w:pPr>
      <w:rPr>
        <w:rFonts w:ascii="Arial" w:hAnsi="Arial" w:hint="default"/>
      </w:rPr>
    </w:lvl>
    <w:lvl w:ilvl="5" w:tplc="4008E836" w:tentative="1">
      <w:start w:val="1"/>
      <w:numFmt w:val="bullet"/>
      <w:lvlText w:val="•"/>
      <w:lvlJc w:val="left"/>
      <w:pPr>
        <w:tabs>
          <w:tab w:val="num" w:pos="4320"/>
        </w:tabs>
        <w:ind w:left="4320" w:hanging="360"/>
      </w:pPr>
      <w:rPr>
        <w:rFonts w:ascii="Arial" w:hAnsi="Arial" w:hint="default"/>
      </w:rPr>
    </w:lvl>
    <w:lvl w:ilvl="6" w:tplc="FC4A3922" w:tentative="1">
      <w:start w:val="1"/>
      <w:numFmt w:val="bullet"/>
      <w:lvlText w:val="•"/>
      <w:lvlJc w:val="left"/>
      <w:pPr>
        <w:tabs>
          <w:tab w:val="num" w:pos="5040"/>
        </w:tabs>
        <w:ind w:left="5040" w:hanging="360"/>
      </w:pPr>
      <w:rPr>
        <w:rFonts w:ascii="Arial" w:hAnsi="Arial" w:hint="default"/>
      </w:rPr>
    </w:lvl>
    <w:lvl w:ilvl="7" w:tplc="3BA460F0" w:tentative="1">
      <w:start w:val="1"/>
      <w:numFmt w:val="bullet"/>
      <w:lvlText w:val="•"/>
      <w:lvlJc w:val="left"/>
      <w:pPr>
        <w:tabs>
          <w:tab w:val="num" w:pos="5760"/>
        </w:tabs>
        <w:ind w:left="5760" w:hanging="360"/>
      </w:pPr>
      <w:rPr>
        <w:rFonts w:ascii="Arial" w:hAnsi="Arial" w:hint="default"/>
      </w:rPr>
    </w:lvl>
    <w:lvl w:ilvl="8" w:tplc="4E687F6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11"/>
  </w:num>
  <w:num w:numId="4">
    <w:abstractNumId w:val="1"/>
  </w:num>
  <w:num w:numId="5">
    <w:abstractNumId w:val="12"/>
  </w:num>
  <w:num w:numId="6">
    <w:abstractNumId w:val="9"/>
  </w:num>
  <w:num w:numId="7">
    <w:abstractNumId w:val="2"/>
  </w:num>
  <w:num w:numId="8">
    <w:abstractNumId w:val="8"/>
  </w:num>
  <w:num w:numId="9">
    <w:abstractNumId w:val="3"/>
  </w:num>
  <w:num w:numId="10">
    <w:abstractNumId w:val="13"/>
  </w:num>
  <w:num w:numId="11">
    <w:abstractNumId w:val="17"/>
  </w:num>
  <w:num w:numId="12">
    <w:abstractNumId w:val="15"/>
  </w:num>
  <w:num w:numId="13">
    <w:abstractNumId w:val="4"/>
  </w:num>
  <w:num w:numId="14">
    <w:abstractNumId w:val="14"/>
  </w:num>
  <w:num w:numId="15">
    <w:abstractNumId w:val="10"/>
  </w:num>
  <w:num w:numId="16">
    <w:abstractNumId w:val="16"/>
  </w:num>
  <w:num w:numId="17">
    <w:abstractNumId w:val="5"/>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70"/>
    <w:rsid w:val="000029FA"/>
    <w:rsid w:val="00003638"/>
    <w:rsid w:val="00011366"/>
    <w:rsid w:val="00017314"/>
    <w:rsid w:val="0002112C"/>
    <w:rsid w:val="00023CEA"/>
    <w:rsid w:val="00031CFF"/>
    <w:rsid w:val="00040DF9"/>
    <w:rsid w:val="00054237"/>
    <w:rsid w:val="00057AC8"/>
    <w:rsid w:val="00060FF8"/>
    <w:rsid w:val="00064908"/>
    <w:rsid w:val="00067BED"/>
    <w:rsid w:val="00073F68"/>
    <w:rsid w:val="000745FF"/>
    <w:rsid w:val="00074C9B"/>
    <w:rsid w:val="00085E61"/>
    <w:rsid w:val="00096FA2"/>
    <w:rsid w:val="000A28ED"/>
    <w:rsid w:val="000A42C1"/>
    <w:rsid w:val="000A555D"/>
    <w:rsid w:val="000C00F3"/>
    <w:rsid w:val="000C5285"/>
    <w:rsid w:val="000D0C23"/>
    <w:rsid w:val="000D12C9"/>
    <w:rsid w:val="000D5548"/>
    <w:rsid w:val="000F0F0E"/>
    <w:rsid w:val="000F1111"/>
    <w:rsid w:val="000F5BFB"/>
    <w:rsid w:val="000F5E99"/>
    <w:rsid w:val="0010469F"/>
    <w:rsid w:val="00107EE2"/>
    <w:rsid w:val="001170B1"/>
    <w:rsid w:val="00117776"/>
    <w:rsid w:val="00117BF0"/>
    <w:rsid w:val="00120D6D"/>
    <w:rsid w:val="00126C30"/>
    <w:rsid w:val="00133A00"/>
    <w:rsid w:val="00134769"/>
    <w:rsid w:val="001517D5"/>
    <w:rsid w:val="001655B9"/>
    <w:rsid w:val="00166F5F"/>
    <w:rsid w:val="00173C21"/>
    <w:rsid w:val="00175A05"/>
    <w:rsid w:val="00184B7C"/>
    <w:rsid w:val="0018530B"/>
    <w:rsid w:val="00187014"/>
    <w:rsid w:val="00193278"/>
    <w:rsid w:val="00195DBB"/>
    <w:rsid w:val="001A5F57"/>
    <w:rsid w:val="001A639A"/>
    <w:rsid w:val="001A6A84"/>
    <w:rsid w:val="001B6FB3"/>
    <w:rsid w:val="001D079D"/>
    <w:rsid w:val="001D124C"/>
    <w:rsid w:val="001D4040"/>
    <w:rsid w:val="001E07D0"/>
    <w:rsid w:val="001E3DAB"/>
    <w:rsid w:val="001F1739"/>
    <w:rsid w:val="00201BA3"/>
    <w:rsid w:val="00201CCD"/>
    <w:rsid w:val="00207015"/>
    <w:rsid w:val="00207889"/>
    <w:rsid w:val="00221D86"/>
    <w:rsid w:val="002222AF"/>
    <w:rsid w:val="00231331"/>
    <w:rsid w:val="00237B06"/>
    <w:rsid w:val="00240127"/>
    <w:rsid w:val="002407E6"/>
    <w:rsid w:val="002414DC"/>
    <w:rsid w:val="002513A5"/>
    <w:rsid w:val="00254E64"/>
    <w:rsid w:val="002613D8"/>
    <w:rsid w:val="00262788"/>
    <w:rsid w:val="00262F41"/>
    <w:rsid w:val="00266AA1"/>
    <w:rsid w:val="00277299"/>
    <w:rsid w:val="00286959"/>
    <w:rsid w:val="002A052F"/>
    <w:rsid w:val="002A5FE2"/>
    <w:rsid w:val="002B013A"/>
    <w:rsid w:val="002B21D2"/>
    <w:rsid w:val="002B2220"/>
    <w:rsid w:val="002C411A"/>
    <w:rsid w:val="002D6E47"/>
    <w:rsid w:val="002E0FCC"/>
    <w:rsid w:val="002F2389"/>
    <w:rsid w:val="002F3875"/>
    <w:rsid w:val="002F5474"/>
    <w:rsid w:val="002F7A31"/>
    <w:rsid w:val="0030434C"/>
    <w:rsid w:val="00304E24"/>
    <w:rsid w:val="0031388C"/>
    <w:rsid w:val="00316468"/>
    <w:rsid w:val="003206CF"/>
    <w:rsid w:val="0032463F"/>
    <w:rsid w:val="00332D85"/>
    <w:rsid w:val="003374BF"/>
    <w:rsid w:val="00340988"/>
    <w:rsid w:val="00352260"/>
    <w:rsid w:val="00366A8B"/>
    <w:rsid w:val="003675E4"/>
    <w:rsid w:val="00375BDE"/>
    <w:rsid w:val="003834A0"/>
    <w:rsid w:val="00392806"/>
    <w:rsid w:val="003946AC"/>
    <w:rsid w:val="003B33C2"/>
    <w:rsid w:val="003B6A42"/>
    <w:rsid w:val="003C2689"/>
    <w:rsid w:val="003D0CE7"/>
    <w:rsid w:val="003D18EE"/>
    <w:rsid w:val="003D68D8"/>
    <w:rsid w:val="003F0B6A"/>
    <w:rsid w:val="00400A56"/>
    <w:rsid w:val="00400C96"/>
    <w:rsid w:val="0040395D"/>
    <w:rsid w:val="0040795C"/>
    <w:rsid w:val="00414764"/>
    <w:rsid w:val="00415968"/>
    <w:rsid w:val="0042298E"/>
    <w:rsid w:val="0042474B"/>
    <w:rsid w:val="00425B71"/>
    <w:rsid w:val="00434FB3"/>
    <w:rsid w:val="004411CD"/>
    <w:rsid w:val="00451C98"/>
    <w:rsid w:val="00471044"/>
    <w:rsid w:val="0047709D"/>
    <w:rsid w:val="00484FA4"/>
    <w:rsid w:val="00494CF2"/>
    <w:rsid w:val="00497EBE"/>
    <w:rsid w:val="004A608E"/>
    <w:rsid w:val="004A636A"/>
    <w:rsid w:val="004B6113"/>
    <w:rsid w:val="004C0B79"/>
    <w:rsid w:val="004C1E15"/>
    <w:rsid w:val="004C79FD"/>
    <w:rsid w:val="004D232B"/>
    <w:rsid w:val="004D5301"/>
    <w:rsid w:val="004D77EA"/>
    <w:rsid w:val="004E7601"/>
    <w:rsid w:val="004F0DE7"/>
    <w:rsid w:val="004F7412"/>
    <w:rsid w:val="0050108E"/>
    <w:rsid w:val="00511E65"/>
    <w:rsid w:val="0052394E"/>
    <w:rsid w:val="00524323"/>
    <w:rsid w:val="0052544E"/>
    <w:rsid w:val="00525FC4"/>
    <w:rsid w:val="0053597D"/>
    <w:rsid w:val="00553208"/>
    <w:rsid w:val="00561FC5"/>
    <w:rsid w:val="005710B6"/>
    <w:rsid w:val="00571307"/>
    <w:rsid w:val="0057205B"/>
    <w:rsid w:val="005978AD"/>
    <w:rsid w:val="005A300F"/>
    <w:rsid w:val="005A4F5E"/>
    <w:rsid w:val="005B0121"/>
    <w:rsid w:val="005B5FE2"/>
    <w:rsid w:val="005C3E01"/>
    <w:rsid w:val="005C53C7"/>
    <w:rsid w:val="005C6BCC"/>
    <w:rsid w:val="005D1C7E"/>
    <w:rsid w:val="005E0C54"/>
    <w:rsid w:val="005E4CB2"/>
    <w:rsid w:val="005E7FEC"/>
    <w:rsid w:val="005F4B75"/>
    <w:rsid w:val="005F5913"/>
    <w:rsid w:val="005F61D7"/>
    <w:rsid w:val="005F778D"/>
    <w:rsid w:val="00601B53"/>
    <w:rsid w:val="006134A7"/>
    <w:rsid w:val="00614953"/>
    <w:rsid w:val="00626A94"/>
    <w:rsid w:val="00655B17"/>
    <w:rsid w:val="00670452"/>
    <w:rsid w:val="006736A8"/>
    <w:rsid w:val="00680D9C"/>
    <w:rsid w:val="006820FA"/>
    <w:rsid w:val="00690B3D"/>
    <w:rsid w:val="0069389B"/>
    <w:rsid w:val="006A0944"/>
    <w:rsid w:val="006A586F"/>
    <w:rsid w:val="006C04F1"/>
    <w:rsid w:val="006C5370"/>
    <w:rsid w:val="006D55F8"/>
    <w:rsid w:val="006E1FD4"/>
    <w:rsid w:val="006E6DD4"/>
    <w:rsid w:val="006F43FA"/>
    <w:rsid w:val="00715BE7"/>
    <w:rsid w:val="00726369"/>
    <w:rsid w:val="00730F18"/>
    <w:rsid w:val="007325B4"/>
    <w:rsid w:val="007438AB"/>
    <w:rsid w:val="0074415E"/>
    <w:rsid w:val="00744DCA"/>
    <w:rsid w:val="00747D1B"/>
    <w:rsid w:val="00750509"/>
    <w:rsid w:val="00754861"/>
    <w:rsid w:val="007654D5"/>
    <w:rsid w:val="007800B1"/>
    <w:rsid w:val="00786F34"/>
    <w:rsid w:val="007A35EB"/>
    <w:rsid w:val="007C1CB2"/>
    <w:rsid w:val="007C4F04"/>
    <w:rsid w:val="007D4E1E"/>
    <w:rsid w:val="007D5AAC"/>
    <w:rsid w:val="007E44D9"/>
    <w:rsid w:val="007F263C"/>
    <w:rsid w:val="007F4CC7"/>
    <w:rsid w:val="008115CF"/>
    <w:rsid w:val="0081428B"/>
    <w:rsid w:val="00820C61"/>
    <w:rsid w:val="00821F7A"/>
    <w:rsid w:val="0083080C"/>
    <w:rsid w:val="00830E4B"/>
    <w:rsid w:val="0083511D"/>
    <w:rsid w:val="00855168"/>
    <w:rsid w:val="008604D7"/>
    <w:rsid w:val="00867B2A"/>
    <w:rsid w:val="00872E63"/>
    <w:rsid w:val="008801CB"/>
    <w:rsid w:val="00882DA3"/>
    <w:rsid w:val="008921F0"/>
    <w:rsid w:val="0089520A"/>
    <w:rsid w:val="008956AE"/>
    <w:rsid w:val="00896BF4"/>
    <w:rsid w:val="008A24F9"/>
    <w:rsid w:val="008A4227"/>
    <w:rsid w:val="008B4D6A"/>
    <w:rsid w:val="008B6AC3"/>
    <w:rsid w:val="008C27CB"/>
    <w:rsid w:val="008D031C"/>
    <w:rsid w:val="008D1A3D"/>
    <w:rsid w:val="008E63C7"/>
    <w:rsid w:val="008F77C4"/>
    <w:rsid w:val="009013E1"/>
    <w:rsid w:val="009026FB"/>
    <w:rsid w:val="00902708"/>
    <w:rsid w:val="00902755"/>
    <w:rsid w:val="00902F3B"/>
    <w:rsid w:val="0090663B"/>
    <w:rsid w:val="00907530"/>
    <w:rsid w:val="0090770F"/>
    <w:rsid w:val="0091212D"/>
    <w:rsid w:val="009150AA"/>
    <w:rsid w:val="009164CF"/>
    <w:rsid w:val="00916DF5"/>
    <w:rsid w:val="00927408"/>
    <w:rsid w:val="00927B64"/>
    <w:rsid w:val="009331B3"/>
    <w:rsid w:val="00933794"/>
    <w:rsid w:val="009342F8"/>
    <w:rsid w:val="00936701"/>
    <w:rsid w:val="00942F4C"/>
    <w:rsid w:val="009500E0"/>
    <w:rsid w:val="009534AD"/>
    <w:rsid w:val="00957A24"/>
    <w:rsid w:val="0096633A"/>
    <w:rsid w:val="00967F01"/>
    <w:rsid w:val="0098378C"/>
    <w:rsid w:val="00993258"/>
    <w:rsid w:val="00993CAE"/>
    <w:rsid w:val="00993E9F"/>
    <w:rsid w:val="009A08E0"/>
    <w:rsid w:val="009A6BD9"/>
    <w:rsid w:val="009B59F8"/>
    <w:rsid w:val="009C491C"/>
    <w:rsid w:val="009D3374"/>
    <w:rsid w:val="009D39BA"/>
    <w:rsid w:val="009E1A29"/>
    <w:rsid w:val="009E1E69"/>
    <w:rsid w:val="009E7C30"/>
    <w:rsid w:val="009F039C"/>
    <w:rsid w:val="009F313D"/>
    <w:rsid w:val="009F3A1A"/>
    <w:rsid w:val="00A0522E"/>
    <w:rsid w:val="00A10309"/>
    <w:rsid w:val="00A20ADE"/>
    <w:rsid w:val="00A338C3"/>
    <w:rsid w:val="00A345D8"/>
    <w:rsid w:val="00A47F06"/>
    <w:rsid w:val="00A506CA"/>
    <w:rsid w:val="00A514D5"/>
    <w:rsid w:val="00A54A82"/>
    <w:rsid w:val="00A65002"/>
    <w:rsid w:val="00A72C0C"/>
    <w:rsid w:val="00A7440F"/>
    <w:rsid w:val="00A82BE6"/>
    <w:rsid w:val="00A870A2"/>
    <w:rsid w:val="00A910C3"/>
    <w:rsid w:val="00A927C3"/>
    <w:rsid w:val="00A93EF1"/>
    <w:rsid w:val="00AA220E"/>
    <w:rsid w:val="00AA5624"/>
    <w:rsid w:val="00AB4AD0"/>
    <w:rsid w:val="00AB7857"/>
    <w:rsid w:val="00AC0AAC"/>
    <w:rsid w:val="00AC0F0C"/>
    <w:rsid w:val="00AD63C3"/>
    <w:rsid w:val="00AD7887"/>
    <w:rsid w:val="00AF7D5E"/>
    <w:rsid w:val="00B0102E"/>
    <w:rsid w:val="00B05B21"/>
    <w:rsid w:val="00B23F98"/>
    <w:rsid w:val="00B241B5"/>
    <w:rsid w:val="00B62E6D"/>
    <w:rsid w:val="00B66725"/>
    <w:rsid w:val="00B73CA9"/>
    <w:rsid w:val="00B74960"/>
    <w:rsid w:val="00B92C9C"/>
    <w:rsid w:val="00B97C7F"/>
    <w:rsid w:val="00BA71A5"/>
    <w:rsid w:val="00BB23F0"/>
    <w:rsid w:val="00BC0C43"/>
    <w:rsid w:val="00BC28B5"/>
    <w:rsid w:val="00BD071F"/>
    <w:rsid w:val="00BD1B98"/>
    <w:rsid w:val="00BD30C3"/>
    <w:rsid w:val="00BE2170"/>
    <w:rsid w:val="00BE5E76"/>
    <w:rsid w:val="00BE6B24"/>
    <w:rsid w:val="00BF44AF"/>
    <w:rsid w:val="00C00769"/>
    <w:rsid w:val="00C04F33"/>
    <w:rsid w:val="00C05DF3"/>
    <w:rsid w:val="00C05E98"/>
    <w:rsid w:val="00C06558"/>
    <w:rsid w:val="00C12F4C"/>
    <w:rsid w:val="00C15B8D"/>
    <w:rsid w:val="00C17461"/>
    <w:rsid w:val="00C17DCF"/>
    <w:rsid w:val="00C27F4E"/>
    <w:rsid w:val="00C32949"/>
    <w:rsid w:val="00C372CA"/>
    <w:rsid w:val="00C44ACE"/>
    <w:rsid w:val="00C46BF7"/>
    <w:rsid w:val="00C54231"/>
    <w:rsid w:val="00C5560B"/>
    <w:rsid w:val="00C570D4"/>
    <w:rsid w:val="00C6489D"/>
    <w:rsid w:val="00C64DC3"/>
    <w:rsid w:val="00C746D4"/>
    <w:rsid w:val="00C80D8E"/>
    <w:rsid w:val="00C85905"/>
    <w:rsid w:val="00C9622E"/>
    <w:rsid w:val="00CA22EE"/>
    <w:rsid w:val="00CA2419"/>
    <w:rsid w:val="00CB4F8B"/>
    <w:rsid w:val="00CB5350"/>
    <w:rsid w:val="00CC3D42"/>
    <w:rsid w:val="00CC581C"/>
    <w:rsid w:val="00CD22B3"/>
    <w:rsid w:val="00CD69FF"/>
    <w:rsid w:val="00CF4ABF"/>
    <w:rsid w:val="00CF6DB1"/>
    <w:rsid w:val="00CF726C"/>
    <w:rsid w:val="00D00BF1"/>
    <w:rsid w:val="00D03F70"/>
    <w:rsid w:val="00D04BCA"/>
    <w:rsid w:val="00D054CA"/>
    <w:rsid w:val="00D10106"/>
    <w:rsid w:val="00D11276"/>
    <w:rsid w:val="00D13C86"/>
    <w:rsid w:val="00D25AFE"/>
    <w:rsid w:val="00D26912"/>
    <w:rsid w:val="00D309EA"/>
    <w:rsid w:val="00D40653"/>
    <w:rsid w:val="00D42735"/>
    <w:rsid w:val="00D54EEC"/>
    <w:rsid w:val="00D5782D"/>
    <w:rsid w:val="00D60224"/>
    <w:rsid w:val="00D61516"/>
    <w:rsid w:val="00D615B4"/>
    <w:rsid w:val="00D61BDB"/>
    <w:rsid w:val="00D62966"/>
    <w:rsid w:val="00D651B6"/>
    <w:rsid w:val="00D655CD"/>
    <w:rsid w:val="00D67215"/>
    <w:rsid w:val="00D67CE0"/>
    <w:rsid w:val="00D7135D"/>
    <w:rsid w:val="00D90E0B"/>
    <w:rsid w:val="00D9627D"/>
    <w:rsid w:val="00DA158D"/>
    <w:rsid w:val="00DA43A9"/>
    <w:rsid w:val="00DA71D7"/>
    <w:rsid w:val="00DB6D57"/>
    <w:rsid w:val="00DB706A"/>
    <w:rsid w:val="00DC5AE9"/>
    <w:rsid w:val="00DC7BE9"/>
    <w:rsid w:val="00DD238E"/>
    <w:rsid w:val="00DD297D"/>
    <w:rsid w:val="00DE248F"/>
    <w:rsid w:val="00DE514D"/>
    <w:rsid w:val="00DE7E75"/>
    <w:rsid w:val="00DF4A36"/>
    <w:rsid w:val="00E03FBF"/>
    <w:rsid w:val="00E05144"/>
    <w:rsid w:val="00E05448"/>
    <w:rsid w:val="00E12EDF"/>
    <w:rsid w:val="00E274C5"/>
    <w:rsid w:val="00E27B85"/>
    <w:rsid w:val="00E314FD"/>
    <w:rsid w:val="00E34DE7"/>
    <w:rsid w:val="00E373E8"/>
    <w:rsid w:val="00E40B95"/>
    <w:rsid w:val="00E43B99"/>
    <w:rsid w:val="00E46F7F"/>
    <w:rsid w:val="00E532AC"/>
    <w:rsid w:val="00E60807"/>
    <w:rsid w:val="00E80632"/>
    <w:rsid w:val="00E82446"/>
    <w:rsid w:val="00E8246F"/>
    <w:rsid w:val="00E83260"/>
    <w:rsid w:val="00E8517B"/>
    <w:rsid w:val="00E907B6"/>
    <w:rsid w:val="00E90D99"/>
    <w:rsid w:val="00E9479A"/>
    <w:rsid w:val="00EB182C"/>
    <w:rsid w:val="00EB7BF9"/>
    <w:rsid w:val="00EC186A"/>
    <w:rsid w:val="00EC3380"/>
    <w:rsid w:val="00EC4D57"/>
    <w:rsid w:val="00EC6CBD"/>
    <w:rsid w:val="00EC7674"/>
    <w:rsid w:val="00ED0FE9"/>
    <w:rsid w:val="00EE3346"/>
    <w:rsid w:val="00F128B4"/>
    <w:rsid w:val="00F145DC"/>
    <w:rsid w:val="00F27BE1"/>
    <w:rsid w:val="00F27F7B"/>
    <w:rsid w:val="00F31999"/>
    <w:rsid w:val="00F40E65"/>
    <w:rsid w:val="00F4691D"/>
    <w:rsid w:val="00F61236"/>
    <w:rsid w:val="00F653CD"/>
    <w:rsid w:val="00F65747"/>
    <w:rsid w:val="00F9122F"/>
    <w:rsid w:val="00F963BC"/>
    <w:rsid w:val="00F96D28"/>
    <w:rsid w:val="00F9728B"/>
    <w:rsid w:val="00FA033F"/>
    <w:rsid w:val="00FA07EB"/>
    <w:rsid w:val="00FA7864"/>
    <w:rsid w:val="00FB1F15"/>
    <w:rsid w:val="00FB377A"/>
    <w:rsid w:val="00FB7117"/>
    <w:rsid w:val="00FB7F39"/>
    <w:rsid w:val="00FC06B6"/>
    <w:rsid w:val="00FD008D"/>
    <w:rsid w:val="00FD3646"/>
    <w:rsid w:val="00FE2B42"/>
    <w:rsid w:val="00FF51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D159"/>
  <w15:docId w15:val="{2AEE7B4C-D246-3546-8901-5D3EED8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qFormat/>
    <w:rsid w:val="00EB7BF9"/>
    <w:pPr>
      <w:keepNext/>
      <w:keepLines/>
      <w:spacing w:after="50" w:line="250" w:lineRule="auto"/>
      <w:ind w:left="12" w:hanging="10"/>
      <w:outlineLvl w:val="0"/>
    </w:pPr>
    <w:rPr>
      <w:rFonts w:ascii="Segoe UI" w:eastAsia="Arial" w:hAnsi="Segoe UI" w:cs="Arial"/>
      <w:b/>
      <w:color w:val="000000"/>
    </w:rPr>
  </w:style>
  <w:style w:type="paragraph" w:styleId="Heading2">
    <w:name w:val="heading 2"/>
    <w:next w:val="Normal"/>
    <w:link w:val="Heading2Char"/>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59" w:hanging="10"/>
      <w:outlineLvl w:val="1"/>
    </w:pPr>
    <w:rPr>
      <w:rFonts w:ascii="Arial" w:eastAsia="Arial" w:hAnsi="Arial" w:cs="Arial"/>
      <w:b/>
      <w:i/>
      <w:color w:val="000000"/>
      <w:sz w:val="22"/>
    </w:rPr>
  </w:style>
  <w:style w:type="paragraph" w:styleId="Heading3">
    <w:name w:val="heading 3"/>
    <w:basedOn w:val="Normal"/>
    <w:next w:val="Normal"/>
    <w:link w:val="Heading3Char"/>
    <w:qFormat/>
    <w:rsid w:val="007C1CB2"/>
    <w:pPr>
      <w:keepNext/>
      <w:spacing w:after="0" w:line="240" w:lineRule="auto"/>
      <w:outlineLvl w:val="2"/>
    </w:pPr>
    <w:rPr>
      <w:rFonts w:ascii="Segoe UI" w:eastAsia="Times New Roman" w:hAnsi="Segoe UI" w:cs="Times New Roman"/>
      <w:b/>
      <w:i/>
      <w:color w:val="auto"/>
      <w:sz w:val="24"/>
      <w:lang w:val="x-none" w:eastAsia="x-none" w:bidi="ar-SA"/>
    </w:rPr>
  </w:style>
  <w:style w:type="paragraph" w:styleId="Heading4">
    <w:name w:val="heading 4"/>
    <w:basedOn w:val="Normal"/>
    <w:next w:val="Normal"/>
    <w:link w:val="Heading4Char"/>
    <w:unhideWhenUsed/>
    <w:qFormat/>
    <w:rsid w:val="00074C9B"/>
    <w:pPr>
      <w:keepNext/>
      <w:widowControl w:val="0"/>
      <w:autoSpaceDE w:val="0"/>
      <w:autoSpaceDN w:val="0"/>
      <w:adjustRightInd w:val="0"/>
      <w:spacing w:after="0" w:line="240" w:lineRule="auto"/>
      <w:outlineLvl w:val="3"/>
    </w:pPr>
    <w:rPr>
      <w:rFonts w:ascii="Arial" w:eastAsia="Times New Roman" w:hAnsi="Arial" w:cs="Times New Roman"/>
      <w:bCs/>
      <w:i/>
      <w:color w:val="auto"/>
      <w:szCs w:val="28"/>
      <w:lang w:val="x-none" w:eastAsia="x-none" w:bidi="ar-SA"/>
    </w:rPr>
  </w:style>
  <w:style w:type="paragraph" w:styleId="Heading5">
    <w:name w:val="heading 5"/>
    <w:basedOn w:val="Normal"/>
    <w:next w:val="Normal"/>
    <w:link w:val="Heading5Char"/>
    <w:qFormat/>
    <w:rsid w:val="00074C9B"/>
    <w:pPr>
      <w:autoSpaceDE w:val="0"/>
      <w:autoSpaceDN w:val="0"/>
      <w:adjustRightInd w:val="0"/>
      <w:spacing w:after="0" w:line="240" w:lineRule="auto"/>
      <w:outlineLvl w:val="4"/>
    </w:pPr>
    <w:rPr>
      <w:rFonts w:ascii="Arial" w:hAnsi="Arial" w:cs="Arial"/>
      <w:b/>
      <w:bCs/>
      <w:color w:val="auto"/>
      <w:sz w:val="18"/>
      <w:szCs w:val="18"/>
      <w:lang w:bidi="ar-SA"/>
    </w:rPr>
  </w:style>
  <w:style w:type="paragraph" w:styleId="Heading6">
    <w:name w:val="heading 6"/>
    <w:basedOn w:val="Normal"/>
    <w:next w:val="Normal"/>
    <w:link w:val="Heading6Char"/>
    <w:qFormat/>
    <w:rsid w:val="00074C9B"/>
    <w:pPr>
      <w:autoSpaceDE w:val="0"/>
      <w:autoSpaceDN w:val="0"/>
      <w:adjustRightInd w:val="0"/>
      <w:spacing w:after="0" w:line="240" w:lineRule="auto"/>
      <w:jc w:val="center"/>
      <w:outlineLvl w:val="5"/>
    </w:pPr>
    <w:rPr>
      <w:rFonts w:ascii="Arial" w:hAnsi="Arial" w:cs="Arial"/>
      <w:b/>
      <w:bCs/>
      <w:color w:val="auto"/>
      <w:szCs w:val="22"/>
      <w:lang w:bidi="ar-SA"/>
    </w:rPr>
  </w:style>
  <w:style w:type="paragraph" w:styleId="Heading7">
    <w:name w:val="heading 7"/>
    <w:basedOn w:val="Normal"/>
    <w:next w:val="Normal"/>
    <w:link w:val="Heading7Char"/>
    <w:qFormat/>
    <w:rsid w:val="00074C9B"/>
    <w:pPr>
      <w:keepNext/>
      <w:widowControl w:val="0"/>
      <w:spacing w:after="0" w:line="240" w:lineRule="auto"/>
      <w:ind w:left="360" w:hanging="360"/>
      <w:jc w:val="both"/>
      <w:outlineLvl w:val="6"/>
    </w:pPr>
    <w:rPr>
      <w:rFonts w:ascii="Arial" w:hAnsi="Arial" w:cs="Arial"/>
      <w:b/>
      <w:snapToGrid w:val="0"/>
      <w:color w:val="auto"/>
      <w:kern w:val="2"/>
      <w:sz w:val="18"/>
      <w:szCs w:val="22"/>
      <w:lang w:bidi="ar-SA"/>
    </w:rPr>
  </w:style>
  <w:style w:type="paragraph" w:styleId="Heading8">
    <w:name w:val="heading 8"/>
    <w:basedOn w:val="Normal"/>
    <w:next w:val="Normal"/>
    <w:link w:val="Heading8Char"/>
    <w:qFormat/>
    <w:rsid w:val="00074C9B"/>
    <w:pPr>
      <w:keepNext/>
      <w:widowControl w:val="0"/>
      <w:spacing w:after="0" w:line="240" w:lineRule="auto"/>
      <w:ind w:left="360" w:hanging="360"/>
      <w:outlineLvl w:val="7"/>
    </w:pPr>
    <w:rPr>
      <w:rFonts w:ascii="Arial" w:hAnsi="Arial" w:cs="Arial"/>
      <w:b/>
      <w:snapToGrid w:val="0"/>
      <w:color w:val="auto"/>
      <w:kern w:val="2"/>
      <w:sz w:val="18"/>
      <w:szCs w:val="22"/>
      <w:lang w:bidi="ar-SA"/>
    </w:rPr>
  </w:style>
  <w:style w:type="paragraph" w:styleId="Heading9">
    <w:name w:val="heading 9"/>
    <w:basedOn w:val="Normal"/>
    <w:next w:val="Normal"/>
    <w:link w:val="Heading9Char"/>
    <w:qFormat/>
    <w:rsid w:val="00074C9B"/>
    <w:pPr>
      <w:keepNext/>
      <w:widowControl w:val="0"/>
      <w:spacing w:after="0" w:line="240" w:lineRule="auto"/>
      <w:ind w:left="720" w:hanging="720"/>
      <w:outlineLvl w:val="8"/>
    </w:pPr>
    <w:rPr>
      <w:rFonts w:ascii="Arial" w:hAnsi="Arial" w:cs="Arial"/>
      <w:b/>
      <w:snapToGrid w:val="0"/>
      <w:color w:val="auto"/>
      <w:kern w:val="2"/>
      <w:sz w:val="1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BF9"/>
    <w:rPr>
      <w:rFonts w:ascii="Segoe UI" w:eastAsia="Arial" w:hAnsi="Segoe UI" w:cs="Arial"/>
      <w:b/>
      <w:color w:val="000000"/>
    </w:rPr>
  </w:style>
  <w:style w:type="character" w:customStyle="1" w:styleId="Heading2Char">
    <w:name w:val="Heading 2 Char"/>
    <w:link w:val="Heading2"/>
    <w:rPr>
      <w:rFonts w:ascii="Arial" w:eastAsia="Arial" w:hAnsi="Arial" w:cs="Arial"/>
      <w:b/>
      <w:i/>
      <w:color w:val="000000"/>
      <w:sz w:val="22"/>
    </w:rPr>
  </w:style>
  <w:style w:type="character" w:customStyle="1" w:styleId="Heading3Char">
    <w:name w:val="Heading 3 Char"/>
    <w:basedOn w:val="DefaultParagraphFont"/>
    <w:link w:val="Heading3"/>
    <w:rsid w:val="007C1CB2"/>
    <w:rPr>
      <w:rFonts w:ascii="Segoe UI" w:eastAsia="Times New Roman" w:hAnsi="Segoe UI" w:cs="Times New Roman"/>
      <w:b/>
      <w:i/>
      <w:lang w:val="x-none" w:eastAsia="x-none"/>
    </w:rPr>
  </w:style>
  <w:style w:type="character" w:customStyle="1" w:styleId="Heading4Char">
    <w:name w:val="Heading 4 Char"/>
    <w:basedOn w:val="DefaultParagraphFont"/>
    <w:link w:val="Heading4"/>
    <w:rsid w:val="00074C9B"/>
    <w:rPr>
      <w:rFonts w:ascii="Arial" w:eastAsia="Times New Roman" w:hAnsi="Arial" w:cs="Times New Roman"/>
      <w:bCs/>
      <w:i/>
      <w:sz w:val="22"/>
      <w:szCs w:val="28"/>
      <w:lang w:val="x-none" w:eastAsia="x-none"/>
    </w:rPr>
  </w:style>
  <w:style w:type="character" w:customStyle="1" w:styleId="Heading5Char">
    <w:name w:val="Heading 5 Char"/>
    <w:basedOn w:val="DefaultParagraphFont"/>
    <w:link w:val="Heading5"/>
    <w:rsid w:val="00074C9B"/>
    <w:rPr>
      <w:rFonts w:ascii="Arial" w:eastAsia="Calibri" w:hAnsi="Arial" w:cs="Arial"/>
      <w:b/>
      <w:bCs/>
      <w:sz w:val="18"/>
      <w:szCs w:val="18"/>
      <w:lang w:val="en-US" w:eastAsia="en-US"/>
    </w:rPr>
  </w:style>
  <w:style w:type="character" w:customStyle="1" w:styleId="Heading6Char">
    <w:name w:val="Heading 6 Char"/>
    <w:basedOn w:val="DefaultParagraphFont"/>
    <w:link w:val="Heading6"/>
    <w:rsid w:val="00074C9B"/>
    <w:rPr>
      <w:rFonts w:ascii="Arial" w:eastAsia="Calibri" w:hAnsi="Arial" w:cs="Arial"/>
      <w:b/>
      <w:bCs/>
      <w:sz w:val="22"/>
      <w:szCs w:val="22"/>
      <w:lang w:val="en-US" w:eastAsia="en-US"/>
    </w:rPr>
  </w:style>
  <w:style w:type="character" w:customStyle="1" w:styleId="Heading7Char">
    <w:name w:val="Heading 7 Char"/>
    <w:basedOn w:val="DefaultParagraphFont"/>
    <w:link w:val="Heading7"/>
    <w:rsid w:val="00074C9B"/>
    <w:rPr>
      <w:rFonts w:ascii="Arial" w:eastAsia="Calibri" w:hAnsi="Arial" w:cs="Arial"/>
      <w:b/>
      <w:snapToGrid w:val="0"/>
      <w:kern w:val="2"/>
      <w:sz w:val="18"/>
      <w:szCs w:val="22"/>
      <w:lang w:val="en-US" w:eastAsia="en-US"/>
    </w:rPr>
  </w:style>
  <w:style w:type="character" w:customStyle="1" w:styleId="Heading8Char">
    <w:name w:val="Heading 8 Char"/>
    <w:basedOn w:val="DefaultParagraphFont"/>
    <w:link w:val="Heading8"/>
    <w:rsid w:val="00074C9B"/>
    <w:rPr>
      <w:rFonts w:ascii="Arial" w:eastAsia="Calibri" w:hAnsi="Arial" w:cs="Arial"/>
      <w:b/>
      <w:snapToGrid w:val="0"/>
      <w:kern w:val="2"/>
      <w:sz w:val="18"/>
      <w:szCs w:val="22"/>
      <w:lang w:val="en-US" w:eastAsia="en-US"/>
    </w:rPr>
  </w:style>
  <w:style w:type="character" w:customStyle="1" w:styleId="Heading9Char">
    <w:name w:val="Heading 9 Char"/>
    <w:basedOn w:val="DefaultParagraphFont"/>
    <w:link w:val="Heading9"/>
    <w:rsid w:val="00074C9B"/>
    <w:rPr>
      <w:rFonts w:ascii="Arial" w:eastAsia="Calibri" w:hAnsi="Arial" w:cs="Arial"/>
      <w:b/>
      <w:snapToGrid w:val="0"/>
      <w:kern w:val="2"/>
      <w:sz w:val="18"/>
      <w:szCs w:val="22"/>
      <w:lang w:val="en-US" w:eastAsia="en-US"/>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93278"/>
    <w:pPr>
      <w:ind w:left="720"/>
      <w:contextualSpacing/>
    </w:pPr>
  </w:style>
  <w:style w:type="paragraph" w:styleId="Header">
    <w:name w:val="header"/>
    <w:basedOn w:val="Normal"/>
    <w:link w:val="HeaderChar"/>
    <w:unhideWhenUsed/>
    <w:rsid w:val="00193278"/>
    <w:pPr>
      <w:tabs>
        <w:tab w:val="center" w:pos="4513"/>
        <w:tab w:val="right" w:pos="9026"/>
      </w:tabs>
      <w:spacing w:after="0" w:line="240" w:lineRule="auto"/>
    </w:pPr>
  </w:style>
  <w:style w:type="character" w:customStyle="1" w:styleId="HeaderChar">
    <w:name w:val="Header Char"/>
    <w:basedOn w:val="DefaultParagraphFont"/>
    <w:link w:val="Header"/>
    <w:rsid w:val="00193278"/>
    <w:rPr>
      <w:rFonts w:ascii="Calibri" w:eastAsia="Calibri" w:hAnsi="Calibri" w:cs="Calibri"/>
      <w:color w:val="000000"/>
      <w:sz w:val="22"/>
      <w:lang w:val="en-US" w:eastAsia="en-US" w:bidi="en-US"/>
    </w:rPr>
  </w:style>
  <w:style w:type="table" w:styleId="TableGrid0">
    <w:name w:val="Table Grid"/>
    <w:basedOn w:val="TableNormal"/>
    <w:uiPriority w:val="39"/>
    <w:rsid w:val="00655B1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C9B"/>
    <w:pPr>
      <w:spacing w:after="0" w:line="240" w:lineRule="auto"/>
    </w:pPr>
    <w:rPr>
      <w:rFonts w:ascii="Segoe UI" w:hAnsi="Segoe UI" w:cs="Segoe UI"/>
      <w:color w:val="auto"/>
      <w:sz w:val="18"/>
      <w:szCs w:val="18"/>
      <w:lang w:bidi="ar-SA"/>
    </w:rPr>
  </w:style>
  <w:style w:type="character" w:customStyle="1" w:styleId="BalloonTextChar">
    <w:name w:val="Balloon Text Char"/>
    <w:basedOn w:val="DefaultParagraphFont"/>
    <w:link w:val="BalloonText"/>
    <w:rsid w:val="00074C9B"/>
    <w:rPr>
      <w:rFonts w:ascii="Segoe UI" w:eastAsia="Calibri" w:hAnsi="Segoe UI" w:cs="Segoe UI"/>
      <w:sz w:val="18"/>
      <w:szCs w:val="18"/>
      <w:lang w:val="en-US" w:eastAsia="en-US"/>
    </w:rPr>
  </w:style>
  <w:style w:type="paragraph" w:styleId="CommentText">
    <w:name w:val="annotation text"/>
    <w:basedOn w:val="Normal"/>
    <w:link w:val="CommentTextChar"/>
    <w:rsid w:val="00074C9B"/>
    <w:pPr>
      <w:spacing w:after="0" w:line="240" w:lineRule="auto"/>
    </w:pPr>
    <w:rPr>
      <w:rFonts w:ascii="Arial" w:hAnsi="Arial" w:cs="Times New Roman"/>
      <w:color w:val="auto"/>
      <w:sz w:val="20"/>
      <w:szCs w:val="20"/>
      <w:lang w:bidi="ar-SA"/>
    </w:rPr>
  </w:style>
  <w:style w:type="character" w:customStyle="1" w:styleId="CommentTextChar">
    <w:name w:val="Comment Text Char"/>
    <w:basedOn w:val="DefaultParagraphFont"/>
    <w:link w:val="CommentText"/>
    <w:rsid w:val="00074C9B"/>
    <w:rPr>
      <w:rFonts w:ascii="Arial" w:eastAsia="Calibri" w:hAnsi="Arial" w:cs="Times New Roman"/>
      <w:sz w:val="20"/>
      <w:szCs w:val="20"/>
      <w:lang w:val="en-US" w:eastAsia="en-US"/>
    </w:rPr>
  </w:style>
  <w:style w:type="character" w:styleId="CommentReference">
    <w:name w:val="annotation reference"/>
    <w:basedOn w:val="DefaultParagraphFont"/>
    <w:rsid w:val="00074C9B"/>
    <w:rPr>
      <w:sz w:val="16"/>
      <w:szCs w:val="16"/>
    </w:rPr>
  </w:style>
  <w:style w:type="paragraph" w:styleId="Footer">
    <w:name w:val="footer"/>
    <w:basedOn w:val="Normal"/>
    <w:link w:val="FooterChar"/>
    <w:uiPriority w:val="99"/>
    <w:rsid w:val="00074C9B"/>
    <w:pPr>
      <w:tabs>
        <w:tab w:val="center" w:pos="4680"/>
        <w:tab w:val="right" w:pos="9360"/>
      </w:tabs>
      <w:spacing w:after="0" w:line="240" w:lineRule="auto"/>
    </w:pPr>
    <w:rPr>
      <w:rFonts w:ascii="Arial" w:hAnsi="Arial" w:cs="Times New Roman"/>
      <w:color w:val="auto"/>
      <w:szCs w:val="22"/>
      <w:lang w:bidi="ar-SA"/>
    </w:rPr>
  </w:style>
  <w:style w:type="character" w:customStyle="1" w:styleId="FooterChar">
    <w:name w:val="Footer Char"/>
    <w:basedOn w:val="DefaultParagraphFont"/>
    <w:link w:val="Footer"/>
    <w:uiPriority w:val="99"/>
    <w:rsid w:val="00074C9B"/>
    <w:rPr>
      <w:rFonts w:ascii="Arial" w:eastAsia="Calibri" w:hAnsi="Arial" w:cs="Times New Roman"/>
      <w:sz w:val="22"/>
      <w:szCs w:val="22"/>
      <w:lang w:val="en-US" w:eastAsia="en-US"/>
    </w:rPr>
  </w:style>
  <w:style w:type="paragraph" w:styleId="CommentSubject">
    <w:name w:val="annotation subject"/>
    <w:basedOn w:val="CommentText"/>
    <w:next w:val="CommentText"/>
    <w:link w:val="CommentSubjectChar"/>
    <w:rsid w:val="00074C9B"/>
    <w:rPr>
      <w:b/>
      <w:bCs/>
    </w:rPr>
  </w:style>
  <w:style w:type="character" w:customStyle="1" w:styleId="CommentSubjectChar">
    <w:name w:val="Comment Subject Char"/>
    <w:basedOn w:val="CommentTextChar"/>
    <w:link w:val="CommentSubject"/>
    <w:rsid w:val="00074C9B"/>
    <w:rPr>
      <w:rFonts w:ascii="Arial" w:eastAsia="Calibri" w:hAnsi="Arial" w:cs="Times New Roman"/>
      <w:b/>
      <w:bCs/>
      <w:sz w:val="20"/>
      <w:szCs w:val="20"/>
      <w:lang w:val="en-US" w:eastAsia="en-US"/>
    </w:rPr>
  </w:style>
  <w:style w:type="paragraph" w:customStyle="1" w:styleId="Default">
    <w:name w:val="Default"/>
    <w:rsid w:val="00074C9B"/>
    <w:pPr>
      <w:autoSpaceDE w:val="0"/>
      <w:autoSpaceDN w:val="0"/>
      <w:adjustRightInd w:val="0"/>
    </w:pPr>
    <w:rPr>
      <w:rFonts w:ascii="Arial" w:eastAsia="Times New Roman" w:hAnsi="Arial" w:cs="Arial"/>
      <w:color w:val="000000"/>
      <w:lang w:val="en-US" w:eastAsia="en-US"/>
    </w:rPr>
  </w:style>
  <w:style w:type="character" w:styleId="Hyperlink">
    <w:name w:val="Hyperlink"/>
    <w:basedOn w:val="DefaultParagraphFont"/>
    <w:uiPriority w:val="99"/>
    <w:unhideWhenUsed/>
    <w:rsid w:val="00074C9B"/>
    <w:rPr>
      <w:color w:val="0563C1" w:themeColor="hyperlink"/>
      <w:u w:val="single"/>
    </w:rPr>
  </w:style>
  <w:style w:type="character" w:customStyle="1" w:styleId="BodyTextChar">
    <w:name w:val="Body Text Char"/>
    <w:basedOn w:val="DefaultParagraphFont"/>
    <w:link w:val="BodyText"/>
    <w:uiPriority w:val="1"/>
    <w:rsid w:val="00304E24"/>
    <w:rPr>
      <w:rFonts w:ascii="Arial" w:eastAsia="Arial" w:hAnsi="Arial" w:cs="Arial"/>
      <w:lang w:val="en-US" w:eastAsia="en-US"/>
    </w:rPr>
  </w:style>
  <w:style w:type="paragraph" w:styleId="BodyText">
    <w:name w:val="Body Text"/>
    <w:basedOn w:val="Normal"/>
    <w:link w:val="BodyTextChar"/>
    <w:uiPriority w:val="1"/>
    <w:qFormat/>
    <w:rsid w:val="00304E24"/>
    <w:pPr>
      <w:widowControl w:val="0"/>
      <w:autoSpaceDE w:val="0"/>
      <w:autoSpaceDN w:val="0"/>
      <w:spacing w:after="0" w:line="240" w:lineRule="auto"/>
    </w:pPr>
    <w:rPr>
      <w:rFonts w:ascii="Arial" w:eastAsia="Arial" w:hAnsi="Arial" w:cs="Arial"/>
      <w:color w:val="auto"/>
      <w:sz w:val="24"/>
      <w:lang w:bidi="ar-SA"/>
    </w:rPr>
  </w:style>
  <w:style w:type="character" w:customStyle="1" w:styleId="TitleChar">
    <w:name w:val="Title Char"/>
    <w:basedOn w:val="DefaultParagraphFont"/>
    <w:link w:val="Title"/>
    <w:uiPriority w:val="10"/>
    <w:rsid w:val="00304E24"/>
    <w:rPr>
      <w:rFonts w:ascii="Arial" w:eastAsia="Arial" w:hAnsi="Arial" w:cs="Arial"/>
      <w:sz w:val="72"/>
      <w:szCs w:val="72"/>
      <w:lang w:val="en-US" w:eastAsia="en-US"/>
    </w:rPr>
  </w:style>
  <w:style w:type="paragraph" w:styleId="Title">
    <w:name w:val="Title"/>
    <w:basedOn w:val="Normal"/>
    <w:link w:val="TitleChar"/>
    <w:uiPriority w:val="10"/>
    <w:qFormat/>
    <w:rsid w:val="00304E24"/>
    <w:pPr>
      <w:widowControl w:val="0"/>
      <w:autoSpaceDE w:val="0"/>
      <w:autoSpaceDN w:val="0"/>
      <w:spacing w:before="254" w:after="0" w:line="240" w:lineRule="auto"/>
      <w:ind w:left="3418" w:right="3141"/>
      <w:jc w:val="center"/>
    </w:pPr>
    <w:rPr>
      <w:rFonts w:ascii="Arial" w:eastAsia="Arial" w:hAnsi="Arial" w:cs="Arial"/>
      <w:color w:val="auto"/>
      <w:sz w:val="72"/>
      <w:szCs w:val="72"/>
      <w:lang w:bidi="ar-SA"/>
    </w:rPr>
  </w:style>
  <w:style w:type="paragraph" w:styleId="NoSpacing">
    <w:name w:val="No Spacing"/>
    <w:link w:val="NoSpacingChar"/>
    <w:uiPriority w:val="1"/>
    <w:qFormat/>
    <w:rsid w:val="00D25AFE"/>
    <w:rPr>
      <w:sz w:val="22"/>
      <w:szCs w:val="22"/>
      <w:lang w:val="en-US" w:eastAsia="en-US"/>
    </w:rPr>
  </w:style>
  <w:style w:type="character" w:customStyle="1" w:styleId="NoSpacingChar">
    <w:name w:val="No Spacing Char"/>
    <w:basedOn w:val="DefaultParagraphFont"/>
    <w:link w:val="NoSpacing"/>
    <w:uiPriority w:val="1"/>
    <w:rsid w:val="00D25AFE"/>
    <w:rPr>
      <w:sz w:val="22"/>
      <w:szCs w:val="22"/>
      <w:lang w:val="en-US" w:eastAsia="en-US"/>
    </w:rPr>
  </w:style>
  <w:style w:type="character" w:styleId="PlaceholderText">
    <w:name w:val="Placeholder Text"/>
    <w:basedOn w:val="DefaultParagraphFont"/>
    <w:uiPriority w:val="99"/>
    <w:semiHidden/>
    <w:rsid w:val="00CC3D42"/>
    <w:rPr>
      <w:color w:val="808080"/>
    </w:rPr>
  </w:style>
  <w:style w:type="paragraph" w:styleId="TOCHeading">
    <w:name w:val="TOC Heading"/>
    <w:basedOn w:val="Heading1"/>
    <w:next w:val="Normal"/>
    <w:uiPriority w:val="39"/>
    <w:unhideWhenUsed/>
    <w:qFormat/>
    <w:rsid w:val="003B33C2"/>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670452"/>
    <w:pPr>
      <w:tabs>
        <w:tab w:val="right" w:leader="dot" w:pos="9010"/>
      </w:tabs>
      <w:spacing w:after="100"/>
    </w:pPr>
    <w:rPr>
      <w:b/>
      <w:bCs/>
      <w:noProof/>
    </w:rPr>
  </w:style>
  <w:style w:type="paragraph" w:styleId="TOC3">
    <w:name w:val="toc 3"/>
    <w:basedOn w:val="Normal"/>
    <w:next w:val="Normal"/>
    <w:autoRedefine/>
    <w:uiPriority w:val="39"/>
    <w:unhideWhenUsed/>
    <w:rsid w:val="003B33C2"/>
    <w:pPr>
      <w:spacing w:after="100"/>
      <w:ind w:left="440"/>
    </w:pPr>
  </w:style>
  <w:style w:type="paragraph" w:styleId="Revision">
    <w:name w:val="Revision"/>
    <w:hidden/>
    <w:uiPriority w:val="99"/>
    <w:semiHidden/>
    <w:rsid w:val="00C6489D"/>
    <w:rPr>
      <w:rFonts w:ascii="Calibri" w:eastAsia="Calibri" w:hAnsi="Calibri" w:cs="Calibri"/>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1526">
      <w:bodyDiv w:val="1"/>
      <w:marLeft w:val="0"/>
      <w:marRight w:val="0"/>
      <w:marTop w:val="0"/>
      <w:marBottom w:val="0"/>
      <w:divBdr>
        <w:top w:val="none" w:sz="0" w:space="0" w:color="auto"/>
        <w:left w:val="none" w:sz="0" w:space="0" w:color="auto"/>
        <w:bottom w:val="none" w:sz="0" w:space="0" w:color="auto"/>
        <w:right w:val="none" w:sz="0" w:space="0" w:color="auto"/>
      </w:divBdr>
      <w:divsChild>
        <w:div w:id="1488597871">
          <w:marLeft w:val="274"/>
          <w:marRight w:val="0"/>
          <w:marTop w:val="0"/>
          <w:marBottom w:val="0"/>
          <w:divBdr>
            <w:top w:val="none" w:sz="0" w:space="0" w:color="auto"/>
            <w:left w:val="none" w:sz="0" w:space="0" w:color="auto"/>
            <w:bottom w:val="none" w:sz="0" w:space="0" w:color="auto"/>
            <w:right w:val="none" w:sz="0" w:space="0" w:color="auto"/>
          </w:divBdr>
        </w:div>
        <w:div w:id="1507985871">
          <w:marLeft w:val="274"/>
          <w:marRight w:val="0"/>
          <w:marTop w:val="0"/>
          <w:marBottom w:val="0"/>
          <w:divBdr>
            <w:top w:val="none" w:sz="0" w:space="0" w:color="auto"/>
            <w:left w:val="none" w:sz="0" w:space="0" w:color="auto"/>
            <w:bottom w:val="none" w:sz="0" w:space="0" w:color="auto"/>
            <w:right w:val="none" w:sz="0" w:space="0" w:color="auto"/>
          </w:divBdr>
        </w:div>
        <w:div w:id="1483043569">
          <w:marLeft w:val="274"/>
          <w:marRight w:val="0"/>
          <w:marTop w:val="0"/>
          <w:marBottom w:val="0"/>
          <w:divBdr>
            <w:top w:val="none" w:sz="0" w:space="0" w:color="auto"/>
            <w:left w:val="none" w:sz="0" w:space="0" w:color="auto"/>
            <w:bottom w:val="none" w:sz="0" w:space="0" w:color="auto"/>
            <w:right w:val="none" w:sz="0" w:space="0" w:color="auto"/>
          </w:divBdr>
        </w:div>
        <w:div w:id="1132753182">
          <w:marLeft w:val="274"/>
          <w:marRight w:val="0"/>
          <w:marTop w:val="0"/>
          <w:marBottom w:val="0"/>
          <w:divBdr>
            <w:top w:val="none" w:sz="0" w:space="0" w:color="auto"/>
            <w:left w:val="none" w:sz="0" w:space="0" w:color="auto"/>
            <w:bottom w:val="none" w:sz="0" w:space="0" w:color="auto"/>
            <w:right w:val="none" w:sz="0" w:space="0" w:color="auto"/>
          </w:divBdr>
        </w:div>
        <w:div w:id="1105616941">
          <w:marLeft w:val="274"/>
          <w:marRight w:val="0"/>
          <w:marTop w:val="0"/>
          <w:marBottom w:val="0"/>
          <w:divBdr>
            <w:top w:val="none" w:sz="0" w:space="0" w:color="auto"/>
            <w:left w:val="none" w:sz="0" w:space="0" w:color="auto"/>
            <w:bottom w:val="none" w:sz="0" w:space="0" w:color="auto"/>
            <w:right w:val="none" w:sz="0" w:space="0" w:color="auto"/>
          </w:divBdr>
        </w:div>
        <w:div w:id="1821531556">
          <w:marLeft w:val="274"/>
          <w:marRight w:val="0"/>
          <w:marTop w:val="0"/>
          <w:marBottom w:val="0"/>
          <w:divBdr>
            <w:top w:val="none" w:sz="0" w:space="0" w:color="auto"/>
            <w:left w:val="none" w:sz="0" w:space="0" w:color="auto"/>
            <w:bottom w:val="none" w:sz="0" w:space="0" w:color="auto"/>
            <w:right w:val="none" w:sz="0" w:space="0" w:color="auto"/>
          </w:divBdr>
        </w:div>
        <w:div w:id="346560193">
          <w:marLeft w:val="274"/>
          <w:marRight w:val="0"/>
          <w:marTop w:val="0"/>
          <w:marBottom w:val="0"/>
          <w:divBdr>
            <w:top w:val="none" w:sz="0" w:space="0" w:color="auto"/>
            <w:left w:val="none" w:sz="0" w:space="0" w:color="auto"/>
            <w:bottom w:val="none" w:sz="0" w:space="0" w:color="auto"/>
            <w:right w:val="none" w:sz="0" w:space="0" w:color="auto"/>
          </w:divBdr>
        </w:div>
      </w:divsChild>
    </w:div>
    <w:div w:id="642734994">
      <w:bodyDiv w:val="1"/>
      <w:marLeft w:val="0"/>
      <w:marRight w:val="0"/>
      <w:marTop w:val="0"/>
      <w:marBottom w:val="0"/>
      <w:divBdr>
        <w:top w:val="none" w:sz="0" w:space="0" w:color="auto"/>
        <w:left w:val="none" w:sz="0" w:space="0" w:color="auto"/>
        <w:bottom w:val="none" w:sz="0" w:space="0" w:color="auto"/>
        <w:right w:val="none" w:sz="0" w:space="0" w:color="auto"/>
      </w:divBdr>
    </w:div>
    <w:div w:id="1132989285">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547"/>
          <w:marRight w:val="0"/>
          <w:marTop w:val="0"/>
          <w:marBottom w:val="0"/>
          <w:divBdr>
            <w:top w:val="none" w:sz="0" w:space="0" w:color="auto"/>
            <w:left w:val="none" w:sz="0" w:space="0" w:color="auto"/>
            <w:bottom w:val="none" w:sz="0" w:space="0" w:color="auto"/>
            <w:right w:val="none" w:sz="0" w:space="0" w:color="auto"/>
          </w:divBdr>
        </w:div>
        <w:div w:id="1784878113">
          <w:marLeft w:val="547"/>
          <w:marRight w:val="0"/>
          <w:marTop w:val="0"/>
          <w:marBottom w:val="0"/>
          <w:divBdr>
            <w:top w:val="none" w:sz="0" w:space="0" w:color="auto"/>
            <w:left w:val="none" w:sz="0" w:space="0" w:color="auto"/>
            <w:bottom w:val="none" w:sz="0" w:space="0" w:color="auto"/>
            <w:right w:val="none" w:sz="0" w:space="0" w:color="auto"/>
          </w:divBdr>
        </w:div>
      </w:divsChild>
    </w:div>
    <w:div w:id="124291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40AE9F1A842B3A039959F9DE8B7FC"/>
        <w:category>
          <w:name w:val="General"/>
          <w:gallery w:val="placeholder"/>
        </w:category>
        <w:types>
          <w:type w:val="bbPlcHdr"/>
        </w:types>
        <w:behaviors>
          <w:behavior w:val="content"/>
        </w:behaviors>
        <w:guid w:val="{036DF269-D20C-40FB-8F53-F3D8A2E5C519}"/>
      </w:docPartPr>
      <w:docPartBody>
        <w:p w:rsidR="006424AE" w:rsidRDefault="00127898" w:rsidP="00127898">
          <w:pPr>
            <w:pStyle w:val="0B740AE9F1A842B3A039959F9DE8B7FC"/>
          </w:pPr>
          <w:r w:rsidRPr="00C30E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98"/>
    <w:rsid w:val="0012251D"/>
    <w:rsid w:val="00127898"/>
    <w:rsid w:val="00143C57"/>
    <w:rsid w:val="00226A6F"/>
    <w:rsid w:val="00512CF4"/>
    <w:rsid w:val="005D7AC0"/>
    <w:rsid w:val="006424AE"/>
    <w:rsid w:val="0086396E"/>
    <w:rsid w:val="009077FE"/>
    <w:rsid w:val="009E5F42"/>
    <w:rsid w:val="00A04635"/>
    <w:rsid w:val="00AA01B5"/>
    <w:rsid w:val="00AA0CF2"/>
    <w:rsid w:val="00B403C1"/>
    <w:rsid w:val="00BE799B"/>
    <w:rsid w:val="00D1572C"/>
    <w:rsid w:val="00E67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898"/>
    <w:rPr>
      <w:color w:val="808080"/>
    </w:rPr>
  </w:style>
  <w:style w:type="paragraph" w:customStyle="1" w:styleId="0B740AE9F1A842B3A039959F9DE8B7FC">
    <w:name w:val="0B740AE9F1A842B3A039959F9DE8B7FC"/>
    <w:rsid w:val="00127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302AAA48C2B247862C01E6E5A363F1" ma:contentTypeVersion="16" ma:contentTypeDescription="Create a new document." ma:contentTypeScope="" ma:versionID="52afecd1985f6d04bd54453f7bc99003">
  <xsd:schema xmlns:xsd="http://www.w3.org/2001/XMLSchema" xmlns:xs="http://www.w3.org/2001/XMLSchema" xmlns:p="http://schemas.microsoft.com/office/2006/metadata/properties" xmlns:ns2="6489d5b3-751a-4136-b3ad-2b264b040790" xmlns:ns3="4722c5d8-adcc-4d7a-bab9-4651f9a1df7c" targetNamespace="http://schemas.microsoft.com/office/2006/metadata/properties" ma:root="true" ma:fieldsID="e129e46ed64786a9128cb03904989904" ns2:_="" ns3:_="">
    <xsd:import namespace="6489d5b3-751a-4136-b3ad-2b264b040790"/>
    <xsd:import namespace="4722c5d8-adcc-4d7a-bab9-4651f9a1d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9d5b3-751a-4136-b3ad-2b264b040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86d3e7-f6ed-4423-9ee4-8a447401d56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22c5d8-adcc-4d7a-bab9-4651f9a1d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57711-b37e-4e9b-9ef1-3c9bb1e00c99}" ma:internalName="TaxCatchAll" ma:showField="CatchAllData" ma:web="4722c5d8-adcc-4d7a-bab9-4651f9a1d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722c5d8-adcc-4d7a-bab9-4651f9a1df7c" xsi:nil="true"/>
    <lcf76f155ced4ddcb4097134ff3c332f xmlns="6489d5b3-751a-4136-b3ad-2b264b0407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590D16-7796-4D87-8B1C-251A7BE25724}">
  <ds:schemaRefs>
    <ds:schemaRef ds:uri="http://schemas.openxmlformats.org/officeDocument/2006/bibliography"/>
  </ds:schemaRefs>
</ds:datastoreItem>
</file>

<file path=customXml/itemProps3.xml><?xml version="1.0" encoding="utf-8"?>
<ds:datastoreItem xmlns:ds="http://schemas.openxmlformats.org/officeDocument/2006/customXml" ds:itemID="{91D27306-2B8F-4237-A287-8D5C7C65211D}"/>
</file>

<file path=customXml/itemProps4.xml><?xml version="1.0" encoding="utf-8"?>
<ds:datastoreItem xmlns:ds="http://schemas.openxmlformats.org/officeDocument/2006/customXml" ds:itemID="{47173D82-C7E4-41D3-9BA8-CB86E850C6A9}"/>
</file>

<file path=customXml/itemProps5.xml><?xml version="1.0" encoding="utf-8"?>
<ds:datastoreItem xmlns:ds="http://schemas.openxmlformats.org/officeDocument/2006/customXml" ds:itemID="{7DEE2005-6245-4900-92EC-D1E819CDBF6B}"/>
</file>

<file path=docProps/app.xml><?xml version="1.0" encoding="utf-8"?>
<Properties xmlns="http://schemas.openxmlformats.org/officeDocument/2006/extended-properties" xmlns:vt="http://schemas.openxmlformats.org/officeDocument/2006/docPropsVTypes">
  <Template>Normal</Template>
  <TotalTime>32</TotalTime>
  <Pages>1</Pages>
  <Words>14899</Words>
  <Characters>84929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NIHS Program Requirements for Specialty Education in Pediatrics (Emirati Board in Pediatrics)</vt:lpstr>
    </vt:vector>
  </TitlesOfParts>
  <Company/>
  <LinksUpToDate>false</LinksUpToDate>
  <CharactersWithSpaces>99629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NIHS Program Requirements for Specialty Education in Pediatrics (Emirati Board in Pediatrics)</dc:title>
  <dc:subject>The Emirati Board in Pediatrics is expected to define its specific program aims consistent with the overall mission of its Sponsoring Institution, the needs of the community it serves and that its graduates will serve, and the distinctive capabilities of physicians it intends to graduate. The Program must demonstrate substantial compliance with the Common and specialty-specific Program Requirements. Where applicable, text in italics describes the underlying philosophy of the requirements in that section. These philosophic statements are not program requirements and are therefore not citable</dc:subject>
  <dc:creator>ACGME</dc:creator>
  <cp:keywords/>
  <cp:lastModifiedBy>Alanoud Althaibani</cp:lastModifiedBy>
  <cp:revision>12</cp:revision>
  <cp:lastPrinted>2022-10-26T09:58:00Z</cp:lastPrinted>
  <dcterms:created xsi:type="dcterms:W3CDTF">2022-08-26T05:58:00Z</dcterms:created>
  <dcterms:modified xsi:type="dcterms:W3CDTF">2022-10-26T09:58:00Z</dcterms:modified>
  <cp:category>Draft Version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0x0101009C302AAA48C2B247862C01E6E5A363F1</vt:lpwstr>
  </property>
</Properties>
</file>